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03B99" w14:textId="77777777" w:rsidR="00621D21" w:rsidRPr="00130CE4" w:rsidRDefault="00130CE4" w:rsidP="00477997">
      <w:pPr>
        <w:jc w:val="center"/>
        <w:rPr>
          <w:sz w:val="28"/>
          <w:szCs w:val="28"/>
        </w:rPr>
      </w:pPr>
      <w:r w:rsidRPr="00130CE4">
        <w:rPr>
          <w:rFonts w:hint="eastAsia"/>
          <w:sz w:val="28"/>
          <w:szCs w:val="28"/>
        </w:rPr>
        <w:t>湧水町</w:t>
      </w:r>
      <w:r w:rsidR="001A05E8">
        <w:rPr>
          <w:rFonts w:hint="eastAsia"/>
          <w:sz w:val="28"/>
          <w:szCs w:val="28"/>
        </w:rPr>
        <w:t>栗野岳ログ・キャンプ村</w:t>
      </w:r>
      <w:r>
        <w:rPr>
          <w:rFonts w:hint="eastAsia"/>
          <w:sz w:val="28"/>
          <w:szCs w:val="28"/>
        </w:rPr>
        <w:t>指定</w:t>
      </w:r>
      <w:r w:rsidR="00477997" w:rsidRPr="00130CE4">
        <w:rPr>
          <w:rFonts w:hint="eastAsia"/>
          <w:sz w:val="28"/>
          <w:szCs w:val="28"/>
        </w:rPr>
        <w:t>管理業務仕様書</w:t>
      </w:r>
    </w:p>
    <w:p w14:paraId="66BB23B0" w14:textId="77777777" w:rsidR="00621D21" w:rsidRDefault="00621D21" w:rsidP="00621D21"/>
    <w:p w14:paraId="3454FF3D" w14:textId="77777777" w:rsidR="00477997" w:rsidRDefault="00477997" w:rsidP="00477997">
      <w:pPr>
        <w:ind w:firstLineChars="100" w:firstLine="210"/>
      </w:pPr>
      <w:r>
        <w:rPr>
          <w:rFonts w:hint="eastAsia"/>
        </w:rPr>
        <w:t>湧水町</w:t>
      </w:r>
      <w:r w:rsidR="001A05E8">
        <w:rPr>
          <w:rFonts w:hint="eastAsia"/>
        </w:rPr>
        <w:t>栗野岳ログ・キャンプ村</w:t>
      </w:r>
      <w:r>
        <w:rPr>
          <w:rFonts w:hint="eastAsia"/>
        </w:rPr>
        <w:t>の指定管理者が行なう業務の内容及び管理運営基準とその範囲等はこの仕様書による。</w:t>
      </w:r>
    </w:p>
    <w:p w14:paraId="3BD09B01" w14:textId="77777777" w:rsidR="00477997" w:rsidRDefault="00477997" w:rsidP="00477997">
      <w:pPr>
        <w:ind w:firstLineChars="100" w:firstLine="210"/>
      </w:pPr>
    </w:p>
    <w:p w14:paraId="4CD75904" w14:textId="77777777" w:rsidR="00477997" w:rsidRDefault="00477997" w:rsidP="00621D21">
      <w:r>
        <w:rPr>
          <w:rFonts w:hint="eastAsia"/>
        </w:rPr>
        <w:t>１　趣旨</w:t>
      </w:r>
    </w:p>
    <w:p w14:paraId="7C7EDE9E" w14:textId="77777777" w:rsidR="00477997" w:rsidRDefault="00477997" w:rsidP="00477997">
      <w:pPr>
        <w:ind w:left="420" w:hangingChars="200" w:hanging="420"/>
      </w:pPr>
      <w:r>
        <w:rPr>
          <w:rFonts w:hint="eastAsia"/>
        </w:rPr>
        <w:t xml:space="preserve">　　　本仕様書は</w:t>
      </w:r>
      <w:r w:rsidR="005D7CB1">
        <w:rPr>
          <w:rFonts w:hint="eastAsia"/>
        </w:rPr>
        <w:t>，</w:t>
      </w:r>
      <w:r>
        <w:rPr>
          <w:rFonts w:hint="eastAsia"/>
        </w:rPr>
        <w:t>湧水町</w:t>
      </w:r>
      <w:r w:rsidR="001A05E8">
        <w:rPr>
          <w:rFonts w:hint="eastAsia"/>
        </w:rPr>
        <w:t>栗野岳ログ・キャンプ村</w:t>
      </w:r>
      <w:r>
        <w:rPr>
          <w:rFonts w:hint="eastAsia"/>
        </w:rPr>
        <w:t>（以下「</w:t>
      </w:r>
      <w:r w:rsidR="001A05E8">
        <w:rPr>
          <w:rFonts w:hint="eastAsia"/>
        </w:rPr>
        <w:t>当該</w:t>
      </w:r>
      <w:r>
        <w:rPr>
          <w:rFonts w:hint="eastAsia"/>
        </w:rPr>
        <w:t>施設」という。）の指定管理者が行なう業務の内容及び履行方法について定めることを目的とする。</w:t>
      </w:r>
    </w:p>
    <w:p w14:paraId="2A2F5061" w14:textId="77777777" w:rsidR="00477997" w:rsidRDefault="00477997" w:rsidP="00621D21"/>
    <w:p w14:paraId="742B722D" w14:textId="77777777" w:rsidR="00477997" w:rsidRDefault="00477997" w:rsidP="00621D21">
      <w:r>
        <w:rPr>
          <w:rFonts w:hint="eastAsia"/>
        </w:rPr>
        <w:t xml:space="preserve">２　</w:t>
      </w:r>
      <w:r w:rsidR="001A05E8">
        <w:rPr>
          <w:rFonts w:hint="eastAsia"/>
        </w:rPr>
        <w:t>当該</w:t>
      </w:r>
      <w:r>
        <w:rPr>
          <w:rFonts w:hint="eastAsia"/>
        </w:rPr>
        <w:t>施設の管理運営に関する基本的な考え方</w:t>
      </w:r>
    </w:p>
    <w:p w14:paraId="41C8197D" w14:textId="77777777" w:rsidR="00477997" w:rsidRDefault="00477997" w:rsidP="00621D21">
      <w:r>
        <w:rPr>
          <w:rFonts w:hint="eastAsia"/>
        </w:rPr>
        <w:t xml:space="preserve">　　　</w:t>
      </w:r>
      <w:r w:rsidR="001A05E8">
        <w:rPr>
          <w:rFonts w:hint="eastAsia"/>
        </w:rPr>
        <w:t>当該</w:t>
      </w:r>
      <w:r>
        <w:rPr>
          <w:rFonts w:hint="eastAsia"/>
        </w:rPr>
        <w:t>施設を管理運営するにあたり</w:t>
      </w:r>
      <w:r w:rsidR="005D7CB1">
        <w:rPr>
          <w:rFonts w:hint="eastAsia"/>
        </w:rPr>
        <w:t>，</w:t>
      </w:r>
      <w:r>
        <w:rPr>
          <w:rFonts w:hint="eastAsia"/>
        </w:rPr>
        <w:t>次に掲げる項目に沿って行なうこと。</w:t>
      </w:r>
    </w:p>
    <w:p w14:paraId="3486B50A" w14:textId="77777777" w:rsidR="001A05E8" w:rsidRPr="002C7A65" w:rsidRDefault="00477997" w:rsidP="00477997">
      <w:pPr>
        <w:ind w:left="630" w:hangingChars="300" w:hanging="630"/>
        <w:rPr>
          <w:rFonts w:ascii="ＭＳ 明朝" w:hAnsi="ＭＳ 明朝"/>
        </w:rPr>
      </w:pPr>
      <w:r w:rsidRPr="002C7A65">
        <w:rPr>
          <w:rFonts w:ascii="ＭＳ 明朝" w:hAnsi="ＭＳ 明朝" w:hint="eastAsia"/>
        </w:rPr>
        <w:t xml:space="preserve">　（１）</w:t>
      </w:r>
      <w:r w:rsidR="002C7A65">
        <w:rPr>
          <w:rFonts w:ascii="ＭＳ 明朝" w:hAnsi="ＭＳ 明朝" w:hint="eastAsia"/>
        </w:rPr>
        <w:t>住民</w:t>
      </w:r>
      <w:r w:rsidR="002C7A65" w:rsidRPr="002C7A65">
        <w:rPr>
          <w:rFonts w:ascii="ＭＳ 明朝" w:hAnsi="ＭＳ 明朝" w:cs="ＭＳ ゴシック" w:hint="eastAsia"/>
        </w:rPr>
        <w:t>に休養と集団活動による社会性を涵養し，体験学習に</w:t>
      </w:r>
      <w:r w:rsidR="002C7A65">
        <w:rPr>
          <w:rFonts w:ascii="ＭＳ 明朝" w:hAnsi="ＭＳ 明朝" w:cs="ＭＳ ゴシック" w:hint="eastAsia"/>
        </w:rPr>
        <w:t>よる自然愛護思想の高揚を図るとともに，芸術文化活動に資する。</w:t>
      </w:r>
    </w:p>
    <w:p w14:paraId="2EDC184D" w14:textId="77777777" w:rsidR="00477997" w:rsidRDefault="00477997" w:rsidP="00477997">
      <w:pPr>
        <w:ind w:left="630" w:hangingChars="300" w:hanging="630"/>
      </w:pPr>
      <w:r>
        <w:rPr>
          <w:rFonts w:hint="eastAsia"/>
        </w:rPr>
        <w:t xml:space="preserve">　（２）住民の公平な利用が確保されること。</w:t>
      </w:r>
    </w:p>
    <w:p w14:paraId="4C9D0961" w14:textId="77777777" w:rsidR="00477997" w:rsidRDefault="00477997" w:rsidP="00477997">
      <w:pPr>
        <w:ind w:left="630" w:hangingChars="300" w:hanging="630"/>
      </w:pPr>
      <w:r>
        <w:rPr>
          <w:rFonts w:hint="eastAsia"/>
        </w:rPr>
        <w:t xml:space="preserve">　（３）公の施設の効用を最大限に発揮するとともに</w:t>
      </w:r>
      <w:r w:rsidR="005D7CB1">
        <w:rPr>
          <w:rFonts w:hint="eastAsia"/>
        </w:rPr>
        <w:t>，</w:t>
      </w:r>
      <w:r>
        <w:rPr>
          <w:rFonts w:hint="eastAsia"/>
        </w:rPr>
        <w:t>効率的な管理ができること。</w:t>
      </w:r>
    </w:p>
    <w:p w14:paraId="3F7DAC0D" w14:textId="77777777" w:rsidR="00477997" w:rsidRDefault="00477997" w:rsidP="00477997">
      <w:pPr>
        <w:ind w:left="630" w:hangingChars="300" w:hanging="630"/>
      </w:pPr>
      <w:r>
        <w:rPr>
          <w:rFonts w:hint="eastAsia"/>
        </w:rPr>
        <w:t xml:space="preserve">　（４）個人情報の取扱いを適正に行なう体制が整備されていること。</w:t>
      </w:r>
    </w:p>
    <w:p w14:paraId="533E3215" w14:textId="77777777" w:rsidR="00477997" w:rsidRDefault="00477997" w:rsidP="00477997">
      <w:pPr>
        <w:ind w:left="630" w:hangingChars="300" w:hanging="630"/>
      </w:pPr>
      <w:r>
        <w:rPr>
          <w:rFonts w:hint="eastAsia"/>
        </w:rPr>
        <w:t xml:space="preserve">　（５）法令（条例を含む。）の規定を順守し</w:t>
      </w:r>
      <w:r w:rsidR="005D7CB1">
        <w:rPr>
          <w:rFonts w:hint="eastAsia"/>
        </w:rPr>
        <w:t>，</w:t>
      </w:r>
      <w:r>
        <w:rPr>
          <w:rFonts w:hint="eastAsia"/>
        </w:rPr>
        <w:t>適正な管理ができること。</w:t>
      </w:r>
    </w:p>
    <w:p w14:paraId="141434C9" w14:textId="77777777" w:rsidR="00477997" w:rsidRDefault="00477997" w:rsidP="00477997">
      <w:pPr>
        <w:ind w:left="630" w:hangingChars="300" w:hanging="630"/>
      </w:pPr>
      <w:r>
        <w:rPr>
          <w:rFonts w:hint="eastAsia"/>
        </w:rPr>
        <w:t xml:space="preserve">　（６）前各号に掲げるもののほか</w:t>
      </w:r>
      <w:r w:rsidR="005D7CB1">
        <w:rPr>
          <w:rFonts w:hint="eastAsia"/>
        </w:rPr>
        <w:t>，</w:t>
      </w:r>
      <w:r>
        <w:rPr>
          <w:rFonts w:hint="eastAsia"/>
        </w:rPr>
        <w:t>公の施設の設置目的を達成するために必要であるとして町長が別に定める基準</w:t>
      </w:r>
    </w:p>
    <w:p w14:paraId="6639BEBC" w14:textId="77777777" w:rsidR="00477997" w:rsidRDefault="00477997" w:rsidP="00621D21"/>
    <w:p w14:paraId="50572995" w14:textId="77777777" w:rsidR="00685A99" w:rsidRDefault="00685A99" w:rsidP="00621D21">
      <w:r>
        <w:rPr>
          <w:rFonts w:hint="eastAsia"/>
        </w:rPr>
        <w:t>３　施設の内容</w:t>
      </w:r>
    </w:p>
    <w:p w14:paraId="3AE31990" w14:textId="77777777" w:rsidR="00685A99" w:rsidRDefault="00685A99" w:rsidP="00685A99">
      <w:pPr>
        <w:ind w:firstLineChars="100" w:firstLine="210"/>
      </w:pPr>
      <w:r>
        <w:rPr>
          <w:rFonts w:hint="eastAsia"/>
        </w:rPr>
        <w:t>（１）</w:t>
      </w:r>
      <w:r w:rsidRPr="001A05E8">
        <w:rPr>
          <w:rFonts w:hint="eastAsia"/>
          <w:spacing w:val="52"/>
          <w:kern w:val="0"/>
          <w:fitText w:val="840" w:id="-378770688"/>
        </w:rPr>
        <w:t xml:space="preserve">名　</w:t>
      </w:r>
      <w:r w:rsidRPr="001A05E8">
        <w:rPr>
          <w:rFonts w:hint="eastAsia"/>
          <w:spacing w:val="1"/>
          <w:kern w:val="0"/>
          <w:fitText w:val="840" w:id="-378770688"/>
        </w:rPr>
        <w:t>称</w:t>
      </w:r>
      <w:r>
        <w:rPr>
          <w:rFonts w:hint="eastAsia"/>
        </w:rPr>
        <w:t>：湧水町</w:t>
      </w:r>
      <w:r w:rsidR="001A05E8">
        <w:rPr>
          <w:rFonts w:hint="eastAsia"/>
        </w:rPr>
        <w:t>栗野岳ログ・キャンプ村</w:t>
      </w:r>
    </w:p>
    <w:p w14:paraId="35587A63" w14:textId="77777777" w:rsidR="00685A99" w:rsidRDefault="00685A99" w:rsidP="00685A99">
      <w:r>
        <w:rPr>
          <w:rFonts w:hint="eastAsia"/>
        </w:rPr>
        <w:t xml:space="preserve">　（２）</w:t>
      </w:r>
      <w:r w:rsidRPr="005D7CB1">
        <w:rPr>
          <w:rFonts w:hint="eastAsia"/>
          <w:spacing w:val="52"/>
          <w:kern w:val="0"/>
          <w:fitText w:val="840" w:id="-378770687"/>
        </w:rPr>
        <w:t>所在</w:t>
      </w:r>
      <w:r w:rsidRPr="005D7CB1">
        <w:rPr>
          <w:rFonts w:hint="eastAsia"/>
          <w:spacing w:val="1"/>
          <w:kern w:val="0"/>
          <w:fitText w:val="840" w:id="-378770687"/>
        </w:rPr>
        <w:t>地</w:t>
      </w:r>
      <w:r>
        <w:rPr>
          <w:rFonts w:hint="eastAsia"/>
        </w:rPr>
        <w:t>：鹿児島県姶良郡湧水町</w:t>
      </w:r>
      <w:r w:rsidR="001A05E8">
        <w:rPr>
          <w:rFonts w:hint="eastAsia"/>
        </w:rPr>
        <w:t>木場６３４０</w:t>
      </w:r>
      <w:r>
        <w:rPr>
          <w:rFonts w:hint="eastAsia"/>
        </w:rPr>
        <w:t>番地</w:t>
      </w:r>
      <w:r w:rsidR="001A05E8">
        <w:rPr>
          <w:rFonts w:hint="eastAsia"/>
        </w:rPr>
        <w:t>８９</w:t>
      </w:r>
    </w:p>
    <w:p w14:paraId="1E5BEFF9" w14:textId="77777777" w:rsidR="00685A99" w:rsidRDefault="00685A99" w:rsidP="00685A99">
      <w:pPr>
        <w:ind w:left="1680" w:hangingChars="800" w:hanging="1680"/>
      </w:pPr>
      <w:r>
        <w:rPr>
          <w:rFonts w:hint="eastAsia"/>
        </w:rPr>
        <w:t xml:space="preserve">　（３）建築概要</w:t>
      </w:r>
    </w:p>
    <w:p w14:paraId="4811EC4A" w14:textId="77777777" w:rsidR="00685A99" w:rsidRDefault="00685A99" w:rsidP="00685A99">
      <w:pPr>
        <w:ind w:left="1680" w:hangingChars="800" w:hanging="1680"/>
      </w:pPr>
      <w:r>
        <w:rPr>
          <w:rFonts w:hint="eastAsia"/>
        </w:rPr>
        <w:t xml:space="preserve">　　　①敷地面積　　　</w:t>
      </w:r>
      <w:r w:rsidR="001A05E8">
        <w:rPr>
          <w:rFonts w:hint="eastAsia"/>
        </w:rPr>
        <w:t>１３，６６４</w:t>
      </w:r>
      <w:r>
        <w:rPr>
          <w:rFonts w:hint="eastAsia"/>
        </w:rPr>
        <w:t>㎡</w:t>
      </w:r>
    </w:p>
    <w:p w14:paraId="72A29BA3" w14:textId="05A73515" w:rsidR="00685A99" w:rsidRDefault="00685A99" w:rsidP="00685A99">
      <w:r>
        <w:rPr>
          <w:rFonts w:hint="eastAsia"/>
        </w:rPr>
        <w:t xml:space="preserve">　　　②供用開始　　　</w:t>
      </w:r>
      <w:r w:rsidR="00913E0E">
        <w:rPr>
          <w:rFonts w:hint="eastAsia"/>
        </w:rPr>
        <w:t>令和</w:t>
      </w:r>
      <w:r w:rsidR="00790AD3">
        <w:rPr>
          <w:rFonts w:hint="eastAsia"/>
        </w:rPr>
        <w:t>８</w:t>
      </w:r>
      <w:r>
        <w:rPr>
          <w:rFonts w:hint="eastAsia"/>
        </w:rPr>
        <w:t>年４月</w:t>
      </w:r>
    </w:p>
    <w:p w14:paraId="6339A45D" w14:textId="77777777" w:rsidR="00685A99" w:rsidRDefault="00685A99" w:rsidP="001A05E8">
      <w:r>
        <w:rPr>
          <w:rFonts w:hint="eastAsia"/>
        </w:rPr>
        <w:t xml:space="preserve">　　　③施設内容　　</w:t>
      </w:r>
    </w:p>
    <w:p w14:paraId="35637035" w14:textId="77777777" w:rsidR="001A05E8" w:rsidRDefault="001A05E8" w:rsidP="001A05E8">
      <w:r>
        <w:rPr>
          <w:rFonts w:hint="eastAsia"/>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3432"/>
        <w:gridCol w:w="1919"/>
      </w:tblGrid>
      <w:tr w:rsidR="001A05E8" w:rsidRPr="00946936" w14:paraId="20EFC1D6" w14:textId="77777777" w:rsidTr="00727DC9">
        <w:trPr>
          <w:trHeight w:val="324"/>
        </w:trPr>
        <w:tc>
          <w:tcPr>
            <w:tcW w:w="1663" w:type="dxa"/>
          </w:tcPr>
          <w:p w14:paraId="42D474B9" w14:textId="77777777" w:rsidR="001A05E8" w:rsidRPr="00946936" w:rsidRDefault="001A05E8" w:rsidP="00946936">
            <w:pPr>
              <w:widowControl/>
              <w:spacing w:line="240" w:lineRule="atLeast"/>
              <w:jc w:val="center"/>
              <w:rPr>
                <w:rFonts w:ascii="ＭＳ 明朝" w:hAnsi="ＭＳ 明朝" w:cs="ＭＳ Ｐゴシック"/>
                <w:spacing w:val="20"/>
                <w:kern w:val="0"/>
                <w:szCs w:val="21"/>
              </w:rPr>
            </w:pPr>
            <w:r w:rsidRPr="00946936">
              <w:rPr>
                <w:rFonts w:ascii="ＭＳ 明朝" w:hAnsi="ＭＳ 明朝" w:cs="ＭＳ Ｐゴシック" w:hint="eastAsia"/>
                <w:spacing w:val="20"/>
                <w:kern w:val="0"/>
                <w:szCs w:val="21"/>
              </w:rPr>
              <w:t>施設名</w:t>
            </w:r>
          </w:p>
        </w:tc>
        <w:tc>
          <w:tcPr>
            <w:tcW w:w="3432" w:type="dxa"/>
          </w:tcPr>
          <w:p w14:paraId="6B8EC462" w14:textId="77777777" w:rsidR="001A05E8" w:rsidRPr="00946936" w:rsidRDefault="001A05E8" w:rsidP="00946936">
            <w:pPr>
              <w:widowControl/>
              <w:spacing w:line="240" w:lineRule="atLeast"/>
              <w:jc w:val="center"/>
              <w:rPr>
                <w:rFonts w:ascii="ＭＳ 明朝" w:hAnsi="ＭＳ 明朝" w:cs="ＭＳ Ｐゴシック"/>
                <w:spacing w:val="20"/>
                <w:kern w:val="0"/>
                <w:szCs w:val="21"/>
              </w:rPr>
            </w:pPr>
            <w:r w:rsidRPr="00946936">
              <w:rPr>
                <w:rFonts w:ascii="ＭＳ 明朝" w:hAnsi="ＭＳ 明朝" w:cs="ＭＳ Ｐゴシック" w:hint="eastAsia"/>
                <w:spacing w:val="20"/>
                <w:kern w:val="0"/>
                <w:szCs w:val="21"/>
              </w:rPr>
              <w:t>構造</w:t>
            </w:r>
          </w:p>
        </w:tc>
        <w:tc>
          <w:tcPr>
            <w:tcW w:w="1919" w:type="dxa"/>
          </w:tcPr>
          <w:p w14:paraId="5F10C202" w14:textId="77777777" w:rsidR="001A05E8" w:rsidRPr="00946936" w:rsidRDefault="001A05E8" w:rsidP="00946936">
            <w:pPr>
              <w:widowControl/>
              <w:spacing w:line="240" w:lineRule="atLeast"/>
              <w:jc w:val="center"/>
              <w:rPr>
                <w:rFonts w:ascii="ＭＳ 明朝" w:hAnsi="ＭＳ 明朝" w:cs="ＭＳ Ｐゴシック"/>
                <w:spacing w:val="20"/>
                <w:kern w:val="0"/>
                <w:szCs w:val="21"/>
              </w:rPr>
            </w:pPr>
            <w:r w:rsidRPr="00946936">
              <w:rPr>
                <w:rFonts w:ascii="ＭＳ 明朝" w:hAnsi="ＭＳ 明朝" w:cs="ＭＳ Ｐゴシック" w:hint="eastAsia"/>
                <w:spacing w:val="20"/>
                <w:kern w:val="0"/>
                <w:szCs w:val="21"/>
              </w:rPr>
              <w:t>面積</w:t>
            </w:r>
          </w:p>
        </w:tc>
      </w:tr>
      <w:tr w:rsidR="001A05E8" w:rsidRPr="00946936" w14:paraId="5F2643E9" w14:textId="77777777" w:rsidTr="00727DC9">
        <w:trPr>
          <w:trHeight w:val="311"/>
        </w:trPr>
        <w:tc>
          <w:tcPr>
            <w:tcW w:w="1663" w:type="dxa"/>
          </w:tcPr>
          <w:p w14:paraId="28EBF2EE" w14:textId="77777777" w:rsidR="001A05E8" w:rsidRPr="00946936" w:rsidRDefault="001A05E8" w:rsidP="00946936">
            <w:pPr>
              <w:widowControl/>
              <w:spacing w:line="240" w:lineRule="atLeast"/>
              <w:jc w:val="left"/>
              <w:rPr>
                <w:rFonts w:ascii="ＭＳ 明朝" w:hAnsi="ＭＳ 明朝" w:cs="ＭＳ Ｐゴシック"/>
                <w:spacing w:val="20"/>
                <w:kern w:val="0"/>
                <w:szCs w:val="21"/>
              </w:rPr>
            </w:pPr>
            <w:r w:rsidRPr="00946936">
              <w:rPr>
                <w:rFonts w:ascii="ＭＳ 明朝" w:hAnsi="ＭＳ 明朝" w:cs="ＭＳ Ｐゴシック"/>
                <w:spacing w:val="20"/>
                <w:kern w:val="0"/>
                <w:szCs w:val="21"/>
              </w:rPr>
              <w:t>宿泊棟</w:t>
            </w:r>
          </w:p>
        </w:tc>
        <w:tc>
          <w:tcPr>
            <w:tcW w:w="3432" w:type="dxa"/>
          </w:tcPr>
          <w:p w14:paraId="7ED3532C" w14:textId="77777777" w:rsidR="001A05E8" w:rsidRPr="00946936" w:rsidRDefault="001A05E8" w:rsidP="00946936">
            <w:pPr>
              <w:widowControl/>
              <w:spacing w:line="240" w:lineRule="atLeast"/>
              <w:jc w:val="left"/>
              <w:rPr>
                <w:rFonts w:ascii="ＭＳ 明朝" w:hAnsi="ＭＳ 明朝" w:cs="ＭＳ Ｐゴシック"/>
                <w:spacing w:val="20"/>
                <w:kern w:val="0"/>
                <w:szCs w:val="21"/>
              </w:rPr>
            </w:pPr>
            <w:r w:rsidRPr="00946936">
              <w:rPr>
                <w:rFonts w:ascii="ＭＳ 明朝" w:hAnsi="ＭＳ 明朝" w:cs="ＭＳ Ｐゴシック"/>
                <w:spacing w:val="20"/>
                <w:kern w:val="0"/>
                <w:szCs w:val="21"/>
              </w:rPr>
              <w:t>木造2階建コロニアル葺き</w:t>
            </w:r>
          </w:p>
        </w:tc>
        <w:tc>
          <w:tcPr>
            <w:tcW w:w="1919" w:type="dxa"/>
          </w:tcPr>
          <w:p w14:paraId="0C2AC077" w14:textId="77777777" w:rsidR="001A05E8" w:rsidRPr="00946936" w:rsidRDefault="001A05E8" w:rsidP="00946936">
            <w:pPr>
              <w:widowControl/>
              <w:spacing w:line="240" w:lineRule="atLeast"/>
              <w:jc w:val="left"/>
              <w:rPr>
                <w:rFonts w:ascii="ＭＳ 明朝" w:hAnsi="ＭＳ 明朝" w:cs="ＭＳ Ｐゴシック"/>
                <w:spacing w:val="20"/>
                <w:kern w:val="0"/>
                <w:szCs w:val="21"/>
              </w:rPr>
            </w:pPr>
            <w:r w:rsidRPr="00946936">
              <w:rPr>
                <w:rFonts w:ascii="ＭＳ 明朝" w:hAnsi="ＭＳ 明朝" w:cs="ＭＳ Ｐゴシック"/>
                <w:spacing w:val="20"/>
                <w:kern w:val="0"/>
                <w:szCs w:val="21"/>
              </w:rPr>
              <w:t>299m</w:t>
            </w:r>
            <w:r w:rsidRPr="00946936">
              <w:rPr>
                <w:rFonts w:ascii="ＭＳ 明朝" w:hAnsi="ＭＳ 明朝" w:cs="ＭＳ Ｐゴシック"/>
                <w:spacing w:val="20"/>
                <w:kern w:val="0"/>
                <w:szCs w:val="21"/>
                <w:vertAlign w:val="superscript"/>
              </w:rPr>
              <w:t>2</w:t>
            </w:r>
          </w:p>
        </w:tc>
      </w:tr>
      <w:tr w:rsidR="001A05E8" w:rsidRPr="00946936" w14:paraId="76C0A5D9" w14:textId="77777777" w:rsidTr="00727DC9">
        <w:trPr>
          <w:trHeight w:val="324"/>
        </w:trPr>
        <w:tc>
          <w:tcPr>
            <w:tcW w:w="1663" w:type="dxa"/>
          </w:tcPr>
          <w:p w14:paraId="5A0821B4" w14:textId="77777777" w:rsidR="001A05E8" w:rsidRPr="00946936" w:rsidRDefault="001A05E8" w:rsidP="00946936">
            <w:pPr>
              <w:widowControl/>
              <w:spacing w:line="240" w:lineRule="atLeast"/>
              <w:jc w:val="left"/>
              <w:rPr>
                <w:rFonts w:ascii="ＭＳ 明朝" w:hAnsi="ＭＳ 明朝" w:cs="ＭＳ Ｐゴシック"/>
                <w:spacing w:val="20"/>
                <w:kern w:val="0"/>
                <w:szCs w:val="21"/>
              </w:rPr>
            </w:pPr>
            <w:r w:rsidRPr="00946936">
              <w:rPr>
                <w:rFonts w:ascii="ＭＳ 明朝" w:hAnsi="ＭＳ 明朝" w:cs="ＭＳ Ｐゴシック"/>
                <w:spacing w:val="20"/>
                <w:kern w:val="0"/>
                <w:szCs w:val="21"/>
              </w:rPr>
              <w:t>炊事棟</w:t>
            </w:r>
          </w:p>
        </w:tc>
        <w:tc>
          <w:tcPr>
            <w:tcW w:w="3432" w:type="dxa"/>
          </w:tcPr>
          <w:p w14:paraId="0501CAFD" w14:textId="77777777" w:rsidR="001A05E8" w:rsidRPr="00946936" w:rsidRDefault="001A05E8" w:rsidP="00946936">
            <w:pPr>
              <w:widowControl/>
              <w:spacing w:line="240" w:lineRule="atLeast"/>
              <w:jc w:val="left"/>
              <w:rPr>
                <w:rFonts w:ascii="ＭＳ 明朝" w:hAnsi="ＭＳ 明朝" w:cs="ＭＳ Ｐゴシック"/>
                <w:spacing w:val="20"/>
                <w:kern w:val="0"/>
                <w:szCs w:val="21"/>
              </w:rPr>
            </w:pPr>
            <w:r w:rsidRPr="00946936">
              <w:rPr>
                <w:rFonts w:ascii="ＭＳ 明朝" w:hAnsi="ＭＳ 明朝" w:cs="ＭＳ Ｐゴシック"/>
                <w:spacing w:val="20"/>
                <w:kern w:val="0"/>
                <w:szCs w:val="21"/>
              </w:rPr>
              <w:t>木造平屋建コロニアル葺き</w:t>
            </w:r>
          </w:p>
        </w:tc>
        <w:tc>
          <w:tcPr>
            <w:tcW w:w="1919" w:type="dxa"/>
          </w:tcPr>
          <w:p w14:paraId="30D50229" w14:textId="77777777" w:rsidR="001A05E8" w:rsidRPr="00946936" w:rsidRDefault="001A05E8" w:rsidP="00946936">
            <w:pPr>
              <w:widowControl/>
              <w:spacing w:line="240" w:lineRule="atLeast"/>
              <w:jc w:val="left"/>
              <w:rPr>
                <w:rFonts w:ascii="ＭＳ 明朝" w:hAnsi="ＭＳ 明朝" w:cs="ＭＳ Ｐゴシック"/>
                <w:spacing w:val="20"/>
                <w:kern w:val="0"/>
                <w:szCs w:val="21"/>
              </w:rPr>
            </w:pPr>
            <w:r w:rsidRPr="00946936">
              <w:rPr>
                <w:rFonts w:ascii="ＭＳ 明朝" w:hAnsi="ＭＳ 明朝" w:cs="ＭＳ Ｐゴシック"/>
                <w:spacing w:val="20"/>
                <w:kern w:val="0"/>
                <w:szCs w:val="21"/>
              </w:rPr>
              <w:t>39.9m</w:t>
            </w:r>
            <w:r w:rsidRPr="00946936">
              <w:rPr>
                <w:rFonts w:ascii="ＭＳ 明朝" w:hAnsi="ＭＳ 明朝" w:cs="ＭＳ Ｐゴシック"/>
                <w:spacing w:val="20"/>
                <w:kern w:val="0"/>
                <w:szCs w:val="21"/>
                <w:vertAlign w:val="superscript"/>
              </w:rPr>
              <w:t>2</w:t>
            </w:r>
          </w:p>
        </w:tc>
      </w:tr>
      <w:tr w:rsidR="001A05E8" w:rsidRPr="00946936" w14:paraId="09B796FB" w14:textId="77777777" w:rsidTr="00727DC9">
        <w:trPr>
          <w:trHeight w:val="324"/>
        </w:trPr>
        <w:tc>
          <w:tcPr>
            <w:tcW w:w="1663" w:type="dxa"/>
          </w:tcPr>
          <w:p w14:paraId="57A7768F" w14:textId="77777777" w:rsidR="001A05E8" w:rsidRPr="00946936" w:rsidRDefault="001A05E8" w:rsidP="00946936">
            <w:pPr>
              <w:widowControl/>
              <w:spacing w:line="240" w:lineRule="atLeast"/>
              <w:jc w:val="left"/>
              <w:rPr>
                <w:rFonts w:ascii="ＭＳ 明朝" w:hAnsi="ＭＳ 明朝" w:cs="ＭＳ Ｐゴシック"/>
                <w:spacing w:val="20"/>
                <w:kern w:val="0"/>
                <w:szCs w:val="21"/>
              </w:rPr>
            </w:pPr>
            <w:r w:rsidRPr="00946936">
              <w:rPr>
                <w:rFonts w:ascii="ＭＳ 明朝" w:hAnsi="ＭＳ 明朝" w:cs="ＭＳ Ｐゴシック"/>
                <w:spacing w:val="20"/>
                <w:kern w:val="0"/>
                <w:szCs w:val="21"/>
              </w:rPr>
              <w:t>倉庫</w:t>
            </w:r>
          </w:p>
        </w:tc>
        <w:tc>
          <w:tcPr>
            <w:tcW w:w="3432" w:type="dxa"/>
          </w:tcPr>
          <w:p w14:paraId="4E7C282F" w14:textId="77777777" w:rsidR="001A05E8" w:rsidRPr="00946936" w:rsidRDefault="001A05E8" w:rsidP="00946936">
            <w:pPr>
              <w:widowControl/>
              <w:spacing w:line="240" w:lineRule="atLeast"/>
              <w:jc w:val="left"/>
              <w:rPr>
                <w:rFonts w:ascii="ＭＳ 明朝" w:hAnsi="ＭＳ 明朝" w:cs="ＭＳ Ｐゴシック"/>
                <w:spacing w:val="20"/>
                <w:kern w:val="0"/>
                <w:szCs w:val="21"/>
              </w:rPr>
            </w:pPr>
            <w:r w:rsidRPr="00946936">
              <w:rPr>
                <w:rFonts w:ascii="ＭＳ 明朝" w:hAnsi="ＭＳ 明朝" w:cs="ＭＳ Ｐゴシック"/>
                <w:spacing w:val="20"/>
                <w:kern w:val="0"/>
                <w:szCs w:val="21"/>
              </w:rPr>
              <w:t>木造平屋建コロニアル葺き</w:t>
            </w:r>
          </w:p>
        </w:tc>
        <w:tc>
          <w:tcPr>
            <w:tcW w:w="1919" w:type="dxa"/>
          </w:tcPr>
          <w:p w14:paraId="0C1E83EB" w14:textId="77777777" w:rsidR="001A05E8" w:rsidRPr="00946936" w:rsidRDefault="001A05E8" w:rsidP="00946936">
            <w:pPr>
              <w:widowControl/>
              <w:spacing w:line="240" w:lineRule="atLeast"/>
              <w:jc w:val="left"/>
              <w:rPr>
                <w:rFonts w:ascii="ＭＳ 明朝" w:hAnsi="ＭＳ 明朝" w:cs="ＭＳ Ｐゴシック"/>
                <w:spacing w:val="20"/>
                <w:kern w:val="0"/>
                <w:szCs w:val="21"/>
              </w:rPr>
            </w:pPr>
            <w:r w:rsidRPr="00946936">
              <w:rPr>
                <w:rFonts w:ascii="ＭＳ 明朝" w:hAnsi="ＭＳ 明朝" w:cs="ＭＳ Ｐゴシック"/>
                <w:spacing w:val="20"/>
                <w:kern w:val="0"/>
                <w:szCs w:val="21"/>
              </w:rPr>
              <w:t>28.88m</w:t>
            </w:r>
            <w:r w:rsidRPr="00946936">
              <w:rPr>
                <w:rFonts w:ascii="ＭＳ 明朝" w:hAnsi="ＭＳ 明朝" w:cs="ＭＳ Ｐゴシック"/>
                <w:spacing w:val="20"/>
                <w:kern w:val="0"/>
                <w:szCs w:val="21"/>
                <w:vertAlign w:val="superscript"/>
              </w:rPr>
              <w:t>2</w:t>
            </w:r>
          </w:p>
        </w:tc>
      </w:tr>
      <w:tr w:rsidR="001A05E8" w:rsidRPr="00946936" w14:paraId="3130DDEA" w14:textId="77777777" w:rsidTr="00727DC9">
        <w:trPr>
          <w:trHeight w:val="311"/>
        </w:trPr>
        <w:tc>
          <w:tcPr>
            <w:tcW w:w="1663" w:type="dxa"/>
            <w:tcBorders>
              <w:bottom w:val="single" w:sz="4" w:space="0" w:color="auto"/>
            </w:tcBorders>
          </w:tcPr>
          <w:p w14:paraId="6327CF08" w14:textId="77777777" w:rsidR="001A05E8" w:rsidRPr="00946936" w:rsidRDefault="001A05E8" w:rsidP="00946936">
            <w:pPr>
              <w:widowControl/>
              <w:spacing w:line="240" w:lineRule="atLeast"/>
              <w:jc w:val="left"/>
              <w:rPr>
                <w:rFonts w:ascii="ＭＳ 明朝" w:hAnsi="ＭＳ 明朝" w:cs="ＭＳ Ｐゴシック"/>
                <w:spacing w:val="20"/>
                <w:kern w:val="0"/>
                <w:szCs w:val="21"/>
              </w:rPr>
            </w:pPr>
            <w:r w:rsidRPr="00946936">
              <w:rPr>
                <w:rFonts w:ascii="ＭＳ 明朝" w:hAnsi="ＭＳ 明朝" w:cs="ＭＳ Ｐゴシック"/>
                <w:spacing w:val="20"/>
                <w:kern w:val="0"/>
                <w:szCs w:val="21"/>
              </w:rPr>
              <w:t>便所</w:t>
            </w:r>
          </w:p>
        </w:tc>
        <w:tc>
          <w:tcPr>
            <w:tcW w:w="3432" w:type="dxa"/>
            <w:tcBorders>
              <w:bottom w:val="single" w:sz="4" w:space="0" w:color="auto"/>
            </w:tcBorders>
          </w:tcPr>
          <w:p w14:paraId="093E5A6C" w14:textId="77777777" w:rsidR="001A05E8" w:rsidRPr="00946936" w:rsidRDefault="001A05E8" w:rsidP="00946936">
            <w:pPr>
              <w:widowControl/>
              <w:spacing w:line="240" w:lineRule="atLeast"/>
              <w:jc w:val="left"/>
              <w:rPr>
                <w:rFonts w:ascii="ＭＳ 明朝" w:hAnsi="ＭＳ 明朝" w:cs="ＭＳ Ｐゴシック"/>
                <w:spacing w:val="20"/>
                <w:kern w:val="0"/>
                <w:szCs w:val="21"/>
              </w:rPr>
            </w:pPr>
            <w:r w:rsidRPr="00946936">
              <w:rPr>
                <w:rFonts w:ascii="ＭＳ 明朝" w:hAnsi="ＭＳ 明朝" w:cs="ＭＳ Ｐゴシック"/>
                <w:spacing w:val="20"/>
                <w:kern w:val="0"/>
                <w:szCs w:val="21"/>
              </w:rPr>
              <w:t>木造平屋建コロニアル葺き</w:t>
            </w:r>
          </w:p>
        </w:tc>
        <w:tc>
          <w:tcPr>
            <w:tcW w:w="1919" w:type="dxa"/>
            <w:tcBorders>
              <w:bottom w:val="single" w:sz="4" w:space="0" w:color="auto"/>
            </w:tcBorders>
          </w:tcPr>
          <w:p w14:paraId="381FA605" w14:textId="77777777" w:rsidR="001A05E8" w:rsidRPr="00946936" w:rsidRDefault="001A05E8" w:rsidP="00946936">
            <w:pPr>
              <w:widowControl/>
              <w:spacing w:line="240" w:lineRule="atLeast"/>
              <w:jc w:val="left"/>
              <w:rPr>
                <w:rFonts w:ascii="ＭＳ 明朝" w:hAnsi="ＭＳ 明朝" w:cs="ＭＳ Ｐゴシック"/>
                <w:spacing w:val="20"/>
                <w:kern w:val="0"/>
                <w:szCs w:val="21"/>
              </w:rPr>
            </w:pPr>
            <w:r w:rsidRPr="00946936">
              <w:rPr>
                <w:rFonts w:ascii="ＭＳ 明朝" w:hAnsi="ＭＳ 明朝" w:cs="ＭＳ Ｐゴシック"/>
                <w:spacing w:val="20"/>
                <w:kern w:val="0"/>
                <w:szCs w:val="21"/>
              </w:rPr>
              <w:t>18.95m</w:t>
            </w:r>
            <w:r w:rsidRPr="00946936">
              <w:rPr>
                <w:rFonts w:ascii="ＭＳ 明朝" w:hAnsi="ＭＳ 明朝" w:cs="ＭＳ Ｐゴシック"/>
                <w:spacing w:val="20"/>
                <w:kern w:val="0"/>
                <w:szCs w:val="21"/>
                <w:vertAlign w:val="superscript"/>
              </w:rPr>
              <w:t>2</w:t>
            </w:r>
          </w:p>
        </w:tc>
      </w:tr>
      <w:tr w:rsidR="00727DC9" w:rsidRPr="00946936" w14:paraId="21C8A8E3" w14:textId="77777777" w:rsidTr="00727DC9">
        <w:trPr>
          <w:trHeight w:val="324"/>
        </w:trPr>
        <w:tc>
          <w:tcPr>
            <w:tcW w:w="1663" w:type="dxa"/>
            <w:tcBorders>
              <w:top w:val="single" w:sz="4" w:space="0" w:color="auto"/>
              <w:left w:val="single" w:sz="4" w:space="0" w:color="auto"/>
              <w:bottom w:val="single" w:sz="4" w:space="0" w:color="auto"/>
              <w:right w:val="single" w:sz="4" w:space="0" w:color="auto"/>
            </w:tcBorders>
          </w:tcPr>
          <w:p w14:paraId="3ABE3A84" w14:textId="1A0A95BB" w:rsidR="008B0364" w:rsidRPr="00946936" w:rsidRDefault="008B0364" w:rsidP="00727DC9">
            <w:pPr>
              <w:widowControl/>
              <w:spacing w:line="240" w:lineRule="atLeast"/>
              <w:jc w:val="left"/>
              <w:rPr>
                <w:rFonts w:ascii="ＭＳ 明朝" w:hAnsi="ＭＳ 明朝" w:cs="ＭＳ Ｐゴシック" w:hint="eastAsia"/>
                <w:spacing w:val="20"/>
                <w:kern w:val="0"/>
                <w:szCs w:val="21"/>
              </w:rPr>
            </w:pPr>
            <w:r w:rsidRPr="00946936">
              <w:rPr>
                <w:rFonts w:ascii="ＭＳ 明朝" w:hAnsi="ＭＳ 明朝" w:cs="ＭＳ Ｐゴシック"/>
                <w:spacing w:val="20"/>
                <w:kern w:val="0"/>
                <w:szCs w:val="21"/>
              </w:rPr>
              <w:t>浴棟</w:t>
            </w:r>
          </w:p>
        </w:tc>
        <w:tc>
          <w:tcPr>
            <w:tcW w:w="3432" w:type="dxa"/>
            <w:tcBorders>
              <w:top w:val="single" w:sz="4" w:space="0" w:color="auto"/>
              <w:left w:val="single" w:sz="4" w:space="0" w:color="auto"/>
              <w:bottom w:val="single" w:sz="4" w:space="0" w:color="auto"/>
              <w:right w:val="single" w:sz="4" w:space="0" w:color="auto"/>
            </w:tcBorders>
          </w:tcPr>
          <w:p w14:paraId="2ED7B1FF" w14:textId="586E62ED" w:rsidR="008B0364" w:rsidRPr="00946936" w:rsidRDefault="008B0364" w:rsidP="008B0364">
            <w:pPr>
              <w:widowControl/>
              <w:spacing w:line="240" w:lineRule="atLeast"/>
              <w:jc w:val="left"/>
              <w:rPr>
                <w:rFonts w:ascii="ＭＳ 明朝" w:hAnsi="ＭＳ 明朝" w:cs="ＭＳ Ｐゴシック"/>
                <w:spacing w:val="20"/>
                <w:kern w:val="0"/>
                <w:szCs w:val="21"/>
              </w:rPr>
            </w:pPr>
            <w:r w:rsidRPr="00946936">
              <w:rPr>
                <w:rFonts w:ascii="ＭＳ 明朝" w:hAnsi="ＭＳ 明朝" w:cs="ＭＳ Ｐゴシック"/>
                <w:spacing w:val="20"/>
                <w:kern w:val="0"/>
                <w:szCs w:val="21"/>
              </w:rPr>
              <w:t>木造平屋建コロニアル葺き</w:t>
            </w:r>
          </w:p>
        </w:tc>
        <w:tc>
          <w:tcPr>
            <w:tcW w:w="1919" w:type="dxa"/>
            <w:tcBorders>
              <w:top w:val="single" w:sz="4" w:space="0" w:color="auto"/>
              <w:left w:val="single" w:sz="4" w:space="0" w:color="auto"/>
              <w:bottom w:val="single" w:sz="4" w:space="0" w:color="auto"/>
              <w:right w:val="single" w:sz="4" w:space="0" w:color="auto"/>
            </w:tcBorders>
          </w:tcPr>
          <w:p w14:paraId="23D44786" w14:textId="1DD60161" w:rsidR="008B0364" w:rsidRPr="00946936" w:rsidRDefault="008B0364" w:rsidP="008B0364">
            <w:pPr>
              <w:widowControl/>
              <w:spacing w:line="240" w:lineRule="atLeast"/>
              <w:jc w:val="left"/>
              <w:rPr>
                <w:rFonts w:ascii="ＭＳ 明朝" w:hAnsi="ＭＳ 明朝" w:cs="ＭＳ Ｐゴシック"/>
                <w:spacing w:val="20"/>
                <w:kern w:val="0"/>
                <w:szCs w:val="21"/>
              </w:rPr>
            </w:pPr>
            <w:r w:rsidRPr="00946936">
              <w:rPr>
                <w:rFonts w:ascii="ＭＳ 明朝" w:hAnsi="ＭＳ 明朝" w:cs="ＭＳ Ｐゴシック"/>
                <w:spacing w:val="20"/>
                <w:kern w:val="0"/>
                <w:szCs w:val="21"/>
              </w:rPr>
              <w:t>14m</w:t>
            </w:r>
            <w:r w:rsidRPr="00946936">
              <w:rPr>
                <w:rFonts w:ascii="ＭＳ 明朝" w:hAnsi="ＭＳ 明朝" w:cs="ＭＳ Ｐゴシック"/>
                <w:spacing w:val="20"/>
                <w:kern w:val="0"/>
                <w:szCs w:val="21"/>
                <w:vertAlign w:val="superscript"/>
              </w:rPr>
              <w:t>2</w:t>
            </w:r>
          </w:p>
        </w:tc>
      </w:tr>
      <w:tr w:rsidR="00727DC9" w:rsidRPr="00946936" w14:paraId="237D8384" w14:textId="77777777" w:rsidTr="00727DC9">
        <w:trPr>
          <w:trHeight w:val="129"/>
        </w:trPr>
        <w:tc>
          <w:tcPr>
            <w:tcW w:w="1663" w:type="dxa"/>
            <w:tcBorders>
              <w:top w:val="single" w:sz="4" w:space="0" w:color="auto"/>
              <w:left w:val="single" w:sz="4" w:space="0" w:color="auto"/>
              <w:bottom w:val="single" w:sz="4" w:space="0" w:color="auto"/>
              <w:right w:val="single" w:sz="4" w:space="0" w:color="auto"/>
            </w:tcBorders>
          </w:tcPr>
          <w:p w14:paraId="2A03D1B3" w14:textId="18F40AE6" w:rsidR="008B0364" w:rsidRPr="00946936" w:rsidRDefault="00727DC9" w:rsidP="008B0364">
            <w:pPr>
              <w:spacing w:line="240" w:lineRule="atLeast"/>
              <w:jc w:val="left"/>
              <w:rPr>
                <w:rFonts w:ascii="ＭＳ 明朝" w:hAnsi="ＭＳ 明朝" w:cs="ＭＳ Ｐゴシック"/>
                <w:spacing w:val="20"/>
                <w:kern w:val="0"/>
                <w:szCs w:val="21"/>
              </w:rPr>
            </w:pPr>
            <w:r w:rsidRPr="00727DC9">
              <w:rPr>
                <w:rFonts w:ascii="ＭＳ 明朝" w:hAnsi="ＭＳ 明朝" w:cs="ＭＳ Ｐゴシック"/>
                <w:spacing w:val="20"/>
                <w:kern w:val="0"/>
                <w:szCs w:val="21"/>
              </w:rPr>
              <w:t>バンガロー</w:t>
            </w:r>
          </w:p>
        </w:tc>
        <w:tc>
          <w:tcPr>
            <w:tcW w:w="3432" w:type="dxa"/>
            <w:tcBorders>
              <w:top w:val="single" w:sz="4" w:space="0" w:color="auto"/>
              <w:left w:val="single" w:sz="4" w:space="0" w:color="auto"/>
              <w:bottom w:val="single" w:sz="4" w:space="0" w:color="auto"/>
              <w:right w:val="single" w:sz="4" w:space="0" w:color="auto"/>
            </w:tcBorders>
          </w:tcPr>
          <w:p w14:paraId="6F909392" w14:textId="4BEF4A21" w:rsidR="008B0364" w:rsidRPr="00946936" w:rsidRDefault="008B0364" w:rsidP="008B0364">
            <w:pPr>
              <w:widowControl/>
              <w:spacing w:line="240" w:lineRule="atLeast"/>
              <w:jc w:val="left"/>
              <w:rPr>
                <w:rFonts w:ascii="ＭＳ 明朝" w:hAnsi="ＭＳ 明朝" w:cs="ＭＳ Ｐゴシック"/>
                <w:spacing w:val="20"/>
                <w:kern w:val="0"/>
                <w:szCs w:val="21"/>
              </w:rPr>
            </w:pPr>
            <w:r w:rsidRPr="00946936">
              <w:rPr>
                <w:rFonts w:ascii="ＭＳ 明朝" w:hAnsi="ＭＳ 明朝" w:cs="ＭＳ Ｐゴシック"/>
                <w:spacing w:val="20"/>
                <w:kern w:val="0"/>
                <w:szCs w:val="21"/>
              </w:rPr>
              <w:t>木造平屋建鋼板葺き</w:t>
            </w:r>
          </w:p>
        </w:tc>
        <w:tc>
          <w:tcPr>
            <w:tcW w:w="1919" w:type="dxa"/>
            <w:tcBorders>
              <w:top w:val="single" w:sz="4" w:space="0" w:color="auto"/>
              <w:left w:val="single" w:sz="4" w:space="0" w:color="auto"/>
              <w:bottom w:val="single" w:sz="4" w:space="0" w:color="auto"/>
              <w:right w:val="single" w:sz="4" w:space="0" w:color="auto"/>
            </w:tcBorders>
          </w:tcPr>
          <w:p w14:paraId="187A3630" w14:textId="35FBAC68" w:rsidR="008B0364" w:rsidRPr="00946936" w:rsidRDefault="008B0364" w:rsidP="008B0364">
            <w:pPr>
              <w:widowControl/>
              <w:spacing w:line="240" w:lineRule="atLeast"/>
              <w:rPr>
                <w:rFonts w:ascii="ＭＳ 明朝" w:hAnsi="ＭＳ 明朝" w:cs="ＭＳ Ｐゴシック"/>
                <w:spacing w:val="20"/>
                <w:kern w:val="0"/>
                <w:szCs w:val="21"/>
              </w:rPr>
            </w:pPr>
            <w:r w:rsidRPr="00946936">
              <w:rPr>
                <w:rFonts w:ascii="ＭＳ 明朝" w:hAnsi="ＭＳ 明朝" w:cs="ＭＳ Ｐゴシック"/>
                <w:spacing w:val="20"/>
                <w:kern w:val="0"/>
                <w:szCs w:val="21"/>
              </w:rPr>
              <w:t>26.89m</w:t>
            </w:r>
            <w:r w:rsidRPr="00946936">
              <w:rPr>
                <w:rFonts w:ascii="ＭＳ 明朝" w:hAnsi="ＭＳ 明朝" w:cs="ＭＳ Ｐゴシック"/>
                <w:spacing w:val="20"/>
                <w:kern w:val="0"/>
                <w:szCs w:val="21"/>
                <w:vertAlign w:val="superscript"/>
              </w:rPr>
              <w:t>2</w:t>
            </w:r>
            <w:r w:rsidRPr="00946936">
              <w:rPr>
                <w:rFonts w:ascii="ＭＳ 明朝" w:hAnsi="ＭＳ 明朝" w:cs="ＭＳ Ｐゴシック"/>
                <w:spacing w:val="20"/>
                <w:kern w:val="0"/>
                <w:szCs w:val="21"/>
              </w:rPr>
              <w:t>×3棟</w:t>
            </w:r>
          </w:p>
        </w:tc>
      </w:tr>
    </w:tbl>
    <w:p w14:paraId="48ECE2DD" w14:textId="77777777" w:rsidR="00EB69AF" w:rsidRDefault="00EB69AF" w:rsidP="00EB69AF">
      <w:r>
        <w:rPr>
          <w:rFonts w:hint="eastAsia"/>
        </w:rPr>
        <w:lastRenderedPageBreak/>
        <w:t>４　開館期間</w:t>
      </w:r>
    </w:p>
    <w:p w14:paraId="42C807B6" w14:textId="77777777" w:rsidR="00EB69AF" w:rsidRDefault="00EB69AF" w:rsidP="00EB69AF">
      <w:pPr>
        <w:ind w:firstLineChars="100" w:firstLine="210"/>
      </w:pPr>
      <w:r>
        <w:rPr>
          <w:rFonts w:hint="eastAsia"/>
        </w:rPr>
        <w:t>開館期間は，毎年</w:t>
      </w:r>
      <w:r w:rsidR="0047308A">
        <w:rPr>
          <w:rFonts w:hint="eastAsia"/>
        </w:rPr>
        <w:t>４</w:t>
      </w:r>
      <w:r>
        <w:rPr>
          <w:rFonts w:hint="eastAsia"/>
        </w:rPr>
        <w:t>月１日から</w:t>
      </w:r>
      <w:r w:rsidR="0047308A">
        <w:rPr>
          <w:rFonts w:hint="eastAsia"/>
        </w:rPr>
        <w:t>３</w:t>
      </w:r>
      <w:r>
        <w:rPr>
          <w:rFonts w:hint="eastAsia"/>
        </w:rPr>
        <w:t>月３１日までとする。ただし，指定管理者は，施設の運営上特に必要があると認めたとは，</w:t>
      </w:r>
      <w:r w:rsidR="003C2A6B">
        <w:rPr>
          <w:rFonts w:hint="eastAsia"/>
        </w:rPr>
        <w:t>町長の承認を受けて，開館期間を変更</w:t>
      </w:r>
      <w:r>
        <w:rPr>
          <w:rFonts w:hint="eastAsia"/>
        </w:rPr>
        <w:t>することができる。</w:t>
      </w:r>
    </w:p>
    <w:p w14:paraId="0EDC9947" w14:textId="77777777" w:rsidR="00EB69AF" w:rsidRPr="00C67EB2" w:rsidRDefault="00EB69AF" w:rsidP="00EB69AF"/>
    <w:p w14:paraId="3FF0E932" w14:textId="77777777" w:rsidR="0047308A" w:rsidRDefault="00EB69AF" w:rsidP="0047308A">
      <w:r>
        <w:rPr>
          <w:rFonts w:hint="eastAsia"/>
        </w:rPr>
        <w:t xml:space="preserve">５　</w:t>
      </w:r>
      <w:r w:rsidR="0047308A">
        <w:rPr>
          <w:rFonts w:hint="eastAsia"/>
        </w:rPr>
        <w:t>法令等の遵守</w:t>
      </w:r>
    </w:p>
    <w:p w14:paraId="182F0A0B" w14:textId="77777777" w:rsidR="0047308A" w:rsidRDefault="0047308A" w:rsidP="0047308A">
      <w:r>
        <w:rPr>
          <w:rFonts w:hint="eastAsia"/>
        </w:rPr>
        <w:t xml:space="preserve">　当該施設の管理運営にあたっては，本仕様書のほか，次に揚げる法令等に基づいて行わなければならない。</w:t>
      </w:r>
    </w:p>
    <w:p w14:paraId="5FA10A88" w14:textId="77777777" w:rsidR="0047308A" w:rsidRDefault="0047308A" w:rsidP="0047308A">
      <w:pPr>
        <w:numPr>
          <w:ilvl w:val="0"/>
          <w:numId w:val="1"/>
        </w:numPr>
      </w:pPr>
      <w:r>
        <w:rPr>
          <w:rFonts w:hint="eastAsia"/>
        </w:rPr>
        <w:t>湧水町栗野岳ログ・キャンプ村の設置及び管理に関する条例並びに湧水町栗野岳ログ・キャンプ村の設置及び管理に関する条例施行規則</w:t>
      </w:r>
    </w:p>
    <w:p w14:paraId="401DE8A2" w14:textId="77777777" w:rsidR="0047308A" w:rsidRDefault="0047308A" w:rsidP="0047308A">
      <w:pPr>
        <w:numPr>
          <w:ilvl w:val="0"/>
          <w:numId w:val="1"/>
        </w:numPr>
      </w:pPr>
      <w:r>
        <w:rPr>
          <w:rFonts w:hint="eastAsia"/>
        </w:rPr>
        <w:t>湧水町公の施設に係る指定管理者の指定手続きに関する条例並びに湧水町公の施設に係る指定管理者の指定手続きに関する条例施行規則</w:t>
      </w:r>
    </w:p>
    <w:p w14:paraId="567277E6" w14:textId="77777777" w:rsidR="0047308A" w:rsidRDefault="0010073A" w:rsidP="0047308A">
      <w:pPr>
        <w:numPr>
          <w:ilvl w:val="0"/>
          <w:numId w:val="1"/>
        </w:numPr>
      </w:pPr>
      <w:r>
        <w:rPr>
          <w:rFonts w:hint="eastAsia"/>
        </w:rPr>
        <w:t>湧水町個人情報保護条例並びに湧水町個人情報保護条例施行規則</w:t>
      </w:r>
    </w:p>
    <w:p w14:paraId="006EA5B9" w14:textId="77777777" w:rsidR="0010073A" w:rsidRDefault="0010073A" w:rsidP="0047308A">
      <w:pPr>
        <w:numPr>
          <w:ilvl w:val="0"/>
          <w:numId w:val="1"/>
        </w:numPr>
      </w:pPr>
      <w:r>
        <w:rPr>
          <w:rFonts w:hint="eastAsia"/>
        </w:rPr>
        <w:t>消防法，旅館業法のほか，業務に関連する法令等</w:t>
      </w:r>
    </w:p>
    <w:p w14:paraId="2FD864A7" w14:textId="77777777" w:rsidR="0047308A" w:rsidRDefault="0047308A" w:rsidP="0010073A">
      <w:r>
        <w:rPr>
          <w:rFonts w:hint="eastAsia"/>
        </w:rPr>
        <w:t xml:space="preserve">　本指定期間中に本項に規定する法令等に改正があった場合は，改正された内容を仕様とする。</w:t>
      </w:r>
    </w:p>
    <w:p w14:paraId="1B9A2839" w14:textId="77777777" w:rsidR="00EB69AF" w:rsidRPr="0047308A" w:rsidRDefault="00EB69AF" w:rsidP="00621D21"/>
    <w:p w14:paraId="0405D19D" w14:textId="77777777" w:rsidR="0047308A" w:rsidRDefault="00EB69AF" w:rsidP="0047308A">
      <w:r>
        <w:rPr>
          <w:rFonts w:hint="eastAsia"/>
        </w:rPr>
        <w:t>６</w:t>
      </w:r>
      <w:r w:rsidR="00477997">
        <w:rPr>
          <w:rFonts w:hint="eastAsia"/>
        </w:rPr>
        <w:t xml:space="preserve">　</w:t>
      </w:r>
      <w:r w:rsidR="0047308A">
        <w:rPr>
          <w:rFonts w:hint="eastAsia"/>
        </w:rPr>
        <w:t>管理運営業務内容</w:t>
      </w:r>
    </w:p>
    <w:p w14:paraId="6E472705" w14:textId="77777777" w:rsidR="0047308A" w:rsidRDefault="0047308A" w:rsidP="0047308A">
      <w:r>
        <w:rPr>
          <w:rFonts w:hint="eastAsia"/>
        </w:rPr>
        <w:t xml:space="preserve">　（１）当該施設の管理及び運営について</w:t>
      </w:r>
    </w:p>
    <w:p w14:paraId="3AB0EF1A" w14:textId="77777777" w:rsidR="0047308A" w:rsidRDefault="0047308A" w:rsidP="0047308A">
      <w:pPr>
        <w:ind w:left="840" w:hangingChars="400" w:hanging="840"/>
      </w:pPr>
      <w:r>
        <w:rPr>
          <w:rFonts w:hint="eastAsia"/>
        </w:rPr>
        <w:t xml:space="preserve">　　　①　職員の勤務形態については，運営に支障のないように定めるとともに施設の管理運営に必要な研修を実施すること。</w:t>
      </w:r>
    </w:p>
    <w:p w14:paraId="30D1997B" w14:textId="77777777" w:rsidR="0047308A" w:rsidRDefault="0047308A" w:rsidP="0047308A">
      <w:pPr>
        <w:ind w:left="840" w:hangingChars="400" w:hanging="840"/>
      </w:pPr>
      <w:r>
        <w:rPr>
          <w:rFonts w:hint="eastAsia"/>
        </w:rPr>
        <w:t xml:space="preserve">　　　②　施設の利用許可については，管理条例，管理条例施行規則に基づき処理すること。</w:t>
      </w:r>
    </w:p>
    <w:p w14:paraId="73F9BFC6" w14:textId="77777777" w:rsidR="0047308A" w:rsidRDefault="0047308A" w:rsidP="0047308A">
      <w:pPr>
        <w:ind w:left="840" w:hangingChars="400" w:hanging="840"/>
      </w:pPr>
      <w:r>
        <w:rPr>
          <w:rFonts w:hint="eastAsia"/>
        </w:rPr>
        <w:t xml:space="preserve">　　　③　自主事業に関すること。</w:t>
      </w:r>
    </w:p>
    <w:p w14:paraId="4F3F02B1" w14:textId="77777777" w:rsidR="0047308A" w:rsidRDefault="0047308A" w:rsidP="0047308A">
      <w:r>
        <w:rPr>
          <w:rFonts w:hint="eastAsia"/>
        </w:rPr>
        <w:t xml:space="preserve">　（２）全施設の維持管理について</w:t>
      </w:r>
    </w:p>
    <w:p w14:paraId="3F573291" w14:textId="77777777" w:rsidR="0047308A" w:rsidRDefault="0047308A" w:rsidP="0047308A">
      <w:r>
        <w:rPr>
          <w:rFonts w:hint="eastAsia"/>
        </w:rPr>
        <w:t xml:space="preserve">　　　①　保守管理業務</w:t>
      </w:r>
    </w:p>
    <w:p w14:paraId="0F3BBE98" w14:textId="77777777" w:rsidR="0047308A" w:rsidRDefault="0047308A" w:rsidP="00C9370B">
      <w:pPr>
        <w:ind w:left="1050" w:hangingChars="500" w:hanging="1050"/>
      </w:pPr>
      <w:r>
        <w:rPr>
          <w:rFonts w:hint="eastAsia"/>
        </w:rPr>
        <w:t xml:space="preserve">　　　</w:t>
      </w:r>
      <w:r w:rsidR="00835743">
        <w:rPr>
          <w:rFonts w:hint="eastAsia"/>
        </w:rPr>
        <w:t xml:space="preserve">　</w:t>
      </w:r>
      <w:r>
        <w:rPr>
          <w:rFonts w:hint="eastAsia"/>
        </w:rPr>
        <w:t>ア　建築設備（</w:t>
      </w:r>
      <w:r w:rsidR="00C9370B">
        <w:rPr>
          <w:rFonts w:hint="eastAsia"/>
        </w:rPr>
        <w:t>水質</w:t>
      </w:r>
      <w:r>
        <w:rPr>
          <w:rFonts w:hint="eastAsia"/>
        </w:rPr>
        <w:t>検査・浄化槽管理・</w:t>
      </w:r>
      <w:r w:rsidR="004B4D50">
        <w:rPr>
          <w:rFonts w:hint="eastAsia"/>
        </w:rPr>
        <w:t>消防</w:t>
      </w:r>
      <w:r w:rsidR="00C9370B">
        <w:rPr>
          <w:rFonts w:hint="eastAsia"/>
        </w:rPr>
        <w:t>設備</w:t>
      </w:r>
      <w:r>
        <w:rPr>
          <w:rFonts w:hint="eastAsia"/>
        </w:rPr>
        <w:t>管理</w:t>
      </w:r>
      <w:r w:rsidR="00C9370B">
        <w:rPr>
          <w:rFonts w:hint="eastAsia"/>
        </w:rPr>
        <w:t>等</w:t>
      </w:r>
      <w:r w:rsidR="004B4D50">
        <w:rPr>
          <w:rFonts w:hint="eastAsia"/>
        </w:rPr>
        <w:t>）</w:t>
      </w:r>
      <w:r>
        <w:rPr>
          <w:rFonts w:hint="eastAsia"/>
        </w:rPr>
        <w:t>は，日常点検，定期点検等を行ない，初期の性能を維持すること。</w:t>
      </w:r>
    </w:p>
    <w:p w14:paraId="020B7F80" w14:textId="77777777" w:rsidR="0047308A" w:rsidRDefault="0047308A" w:rsidP="00835743">
      <w:pPr>
        <w:ind w:left="1050" w:hangingChars="500" w:hanging="1050"/>
      </w:pPr>
      <w:r>
        <w:rPr>
          <w:rFonts w:hint="eastAsia"/>
        </w:rPr>
        <w:t xml:space="preserve">　　　</w:t>
      </w:r>
      <w:r w:rsidR="00835743">
        <w:rPr>
          <w:rFonts w:hint="eastAsia"/>
        </w:rPr>
        <w:t xml:space="preserve">　</w:t>
      </w:r>
      <w:r>
        <w:rPr>
          <w:rFonts w:hint="eastAsia"/>
        </w:rPr>
        <w:t>イ　施設の内外装の浮き，ひび割れ，かび等の発生がない状態を維持し，かつ，美観を維持すること。</w:t>
      </w:r>
    </w:p>
    <w:p w14:paraId="0E270069" w14:textId="77777777" w:rsidR="0047308A" w:rsidRDefault="0047308A" w:rsidP="0047308A">
      <w:r>
        <w:rPr>
          <w:rFonts w:hint="eastAsia"/>
        </w:rPr>
        <w:t xml:space="preserve">　　　②　清掃業務</w:t>
      </w:r>
    </w:p>
    <w:p w14:paraId="09476463" w14:textId="77777777" w:rsidR="0047308A" w:rsidRDefault="0047308A" w:rsidP="0047308A">
      <w:pPr>
        <w:ind w:left="840" w:hangingChars="400" w:hanging="840"/>
      </w:pPr>
      <w:r>
        <w:rPr>
          <w:rFonts w:hint="eastAsia"/>
        </w:rPr>
        <w:t xml:space="preserve">　　　　　施設の環境を維持し，快適な環境を保つため，場所ごとに日常清掃，定期清掃を組み合わせ，清掃業務を適切に行なうこと。</w:t>
      </w:r>
    </w:p>
    <w:p w14:paraId="12E2E2D7" w14:textId="77777777" w:rsidR="0047308A" w:rsidRDefault="0047308A" w:rsidP="0047308A">
      <w:r>
        <w:rPr>
          <w:rFonts w:hint="eastAsia"/>
        </w:rPr>
        <w:t xml:space="preserve">　　　③　設備・備品管理業務</w:t>
      </w:r>
    </w:p>
    <w:p w14:paraId="2525006A" w14:textId="77777777" w:rsidR="0047308A" w:rsidRDefault="0047308A" w:rsidP="0047308A">
      <w:r>
        <w:rPr>
          <w:rFonts w:hint="eastAsia"/>
        </w:rPr>
        <w:t xml:space="preserve">　　　</w:t>
      </w:r>
      <w:r w:rsidR="00835743">
        <w:rPr>
          <w:rFonts w:hint="eastAsia"/>
        </w:rPr>
        <w:t xml:space="preserve">　</w:t>
      </w:r>
      <w:r>
        <w:rPr>
          <w:rFonts w:hint="eastAsia"/>
        </w:rPr>
        <w:t>ア　施設内備品の保守管理</w:t>
      </w:r>
    </w:p>
    <w:p w14:paraId="178D9FBA" w14:textId="77777777" w:rsidR="0047308A" w:rsidRDefault="0047308A" w:rsidP="00835743">
      <w:pPr>
        <w:ind w:left="1050" w:hangingChars="500" w:hanging="1050"/>
      </w:pPr>
      <w:r>
        <w:rPr>
          <w:rFonts w:hint="eastAsia"/>
        </w:rPr>
        <w:t xml:space="preserve">　　　　　</w:t>
      </w:r>
      <w:r w:rsidR="00835743">
        <w:rPr>
          <w:rFonts w:hint="eastAsia"/>
        </w:rPr>
        <w:t xml:space="preserve">　</w:t>
      </w:r>
      <w:r>
        <w:rPr>
          <w:rFonts w:hint="eastAsia"/>
        </w:rPr>
        <w:t>施設の運営に支障をきたさないよう施設内の備品管理を行ない，町が作成する物品管理簿の管理を行なうこと。なお，破損，不具合の生じた時には速やかに町に報告すること。</w:t>
      </w:r>
    </w:p>
    <w:p w14:paraId="2F356568" w14:textId="77777777" w:rsidR="0047308A" w:rsidRDefault="0047308A" w:rsidP="0047308A">
      <w:r>
        <w:rPr>
          <w:rFonts w:hint="eastAsia"/>
        </w:rPr>
        <w:lastRenderedPageBreak/>
        <w:t xml:space="preserve">　　　</w:t>
      </w:r>
      <w:r w:rsidR="00835743">
        <w:rPr>
          <w:rFonts w:hint="eastAsia"/>
        </w:rPr>
        <w:t xml:space="preserve">　</w:t>
      </w:r>
      <w:r>
        <w:rPr>
          <w:rFonts w:hint="eastAsia"/>
        </w:rPr>
        <w:t>イ　消耗品</w:t>
      </w:r>
    </w:p>
    <w:p w14:paraId="2E802185" w14:textId="77777777" w:rsidR="0047308A" w:rsidRDefault="0047308A" w:rsidP="00835743">
      <w:pPr>
        <w:ind w:left="1050" w:hangingChars="500" w:hanging="1050"/>
      </w:pPr>
      <w:r>
        <w:rPr>
          <w:rFonts w:hint="eastAsia"/>
        </w:rPr>
        <w:t xml:space="preserve">　　　　　</w:t>
      </w:r>
      <w:r w:rsidR="00835743">
        <w:rPr>
          <w:rFonts w:hint="eastAsia"/>
        </w:rPr>
        <w:t xml:space="preserve">　</w:t>
      </w:r>
      <w:r>
        <w:rPr>
          <w:rFonts w:hint="eastAsia"/>
        </w:rPr>
        <w:t>施設の運営に支障をきたさないよう必要な消耗品を適宜購入し，管理を行なうこと。</w:t>
      </w:r>
    </w:p>
    <w:p w14:paraId="0492C3E3" w14:textId="77777777" w:rsidR="0047308A" w:rsidRDefault="0047308A" w:rsidP="0047308A">
      <w:r>
        <w:rPr>
          <w:rFonts w:hint="eastAsia"/>
        </w:rPr>
        <w:t xml:space="preserve">　（３）その他の業務</w:t>
      </w:r>
    </w:p>
    <w:p w14:paraId="0D718368" w14:textId="77777777" w:rsidR="0047308A" w:rsidRDefault="0047308A" w:rsidP="0047308A">
      <w:r>
        <w:rPr>
          <w:rFonts w:hint="eastAsia"/>
        </w:rPr>
        <w:t xml:space="preserve">　　　</w:t>
      </w:r>
      <w:r w:rsidR="00835743">
        <w:rPr>
          <w:rFonts w:hint="eastAsia"/>
        </w:rPr>
        <w:t xml:space="preserve">　①</w:t>
      </w:r>
      <w:r>
        <w:rPr>
          <w:rFonts w:hint="eastAsia"/>
        </w:rPr>
        <w:t xml:space="preserve">　事業計画書及び収支予算書の作成と提出</w:t>
      </w:r>
      <w:r w:rsidR="0010073A">
        <w:rPr>
          <w:rFonts w:hint="eastAsia"/>
        </w:rPr>
        <w:t>（毎年度当初に提出）</w:t>
      </w:r>
    </w:p>
    <w:p w14:paraId="56CAD923" w14:textId="77777777" w:rsidR="0047308A" w:rsidRDefault="0047308A" w:rsidP="0047308A">
      <w:r>
        <w:rPr>
          <w:rFonts w:hint="eastAsia"/>
        </w:rPr>
        <w:t xml:space="preserve">　　　</w:t>
      </w:r>
      <w:r w:rsidR="00835743">
        <w:rPr>
          <w:rFonts w:hint="eastAsia"/>
        </w:rPr>
        <w:t xml:space="preserve">　②</w:t>
      </w:r>
      <w:r>
        <w:rPr>
          <w:rFonts w:hint="eastAsia"/>
        </w:rPr>
        <w:t xml:space="preserve">　事業報告書及び収支決算書の作成と提出</w:t>
      </w:r>
      <w:r w:rsidR="0010073A">
        <w:rPr>
          <w:rFonts w:hint="eastAsia"/>
        </w:rPr>
        <w:t>（毎年度末に提出）</w:t>
      </w:r>
    </w:p>
    <w:p w14:paraId="3EF901EF" w14:textId="77777777" w:rsidR="001A24B5" w:rsidRDefault="001A24B5" w:rsidP="0047308A">
      <w:r>
        <w:rPr>
          <w:rFonts w:hint="eastAsia"/>
        </w:rPr>
        <w:t xml:space="preserve">　　　</w:t>
      </w:r>
      <w:r w:rsidR="00835743">
        <w:rPr>
          <w:rFonts w:hint="eastAsia"/>
        </w:rPr>
        <w:t xml:space="preserve">　③</w:t>
      </w:r>
      <w:r>
        <w:rPr>
          <w:rFonts w:hint="eastAsia"/>
        </w:rPr>
        <w:t xml:space="preserve">　</w:t>
      </w:r>
      <w:r w:rsidR="000A5E2A">
        <w:rPr>
          <w:rFonts w:hint="eastAsia"/>
        </w:rPr>
        <w:t>日報及び月報の作成（月報については半年に一度提出）</w:t>
      </w:r>
    </w:p>
    <w:p w14:paraId="71CC0F14" w14:textId="77777777" w:rsidR="000A5E2A" w:rsidRDefault="000A5E2A" w:rsidP="0047308A">
      <w:r>
        <w:rPr>
          <w:rFonts w:hint="eastAsia"/>
        </w:rPr>
        <w:t xml:space="preserve">　　　</w:t>
      </w:r>
      <w:r w:rsidR="00835743">
        <w:rPr>
          <w:rFonts w:hint="eastAsia"/>
        </w:rPr>
        <w:t xml:space="preserve">　④</w:t>
      </w:r>
      <w:r w:rsidR="0047308A">
        <w:rPr>
          <w:rFonts w:hint="eastAsia"/>
        </w:rPr>
        <w:t xml:space="preserve">　関係機関との連絡調整</w:t>
      </w:r>
    </w:p>
    <w:p w14:paraId="3C6B69A0" w14:textId="77777777" w:rsidR="0047308A" w:rsidRDefault="0047308A" w:rsidP="0047308A">
      <w:r>
        <w:rPr>
          <w:rFonts w:hint="eastAsia"/>
        </w:rPr>
        <w:t xml:space="preserve">　（４）指定管理者が行う外部委託について</w:t>
      </w:r>
    </w:p>
    <w:p w14:paraId="7FC00699" w14:textId="77777777" w:rsidR="00477997" w:rsidRDefault="0047308A" w:rsidP="00835743">
      <w:pPr>
        <w:ind w:left="840" w:hangingChars="400" w:hanging="840"/>
      </w:pPr>
      <w:r>
        <w:rPr>
          <w:rFonts w:hint="eastAsia"/>
        </w:rPr>
        <w:t xml:space="preserve">　　　　</w:t>
      </w:r>
      <w:r w:rsidR="00835743">
        <w:rPr>
          <w:rFonts w:hint="eastAsia"/>
        </w:rPr>
        <w:t xml:space="preserve">　</w:t>
      </w:r>
      <w:r>
        <w:rPr>
          <w:rFonts w:hint="eastAsia"/>
        </w:rPr>
        <w:t>指定管理者は，指定を受けて実施する業務の全てを第三者に委託することはできない。ただし，清掃，警備など一部の業務については，第三者へ委託することは可能である。</w:t>
      </w:r>
    </w:p>
    <w:p w14:paraId="04CA15DE" w14:textId="77777777" w:rsidR="000A5E2A" w:rsidRPr="000A5E2A" w:rsidRDefault="000A5E2A" w:rsidP="000A5E2A">
      <w:pPr>
        <w:ind w:left="630" w:hangingChars="300" w:hanging="630"/>
      </w:pPr>
    </w:p>
    <w:p w14:paraId="57B5A9E8" w14:textId="77777777" w:rsidR="001A24B5" w:rsidRDefault="00EB69AF" w:rsidP="001A24B5">
      <w:r>
        <w:rPr>
          <w:rFonts w:hint="eastAsia"/>
        </w:rPr>
        <w:t>７</w:t>
      </w:r>
      <w:r w:rsidR="00A5678B">
        <w:rPr>
          <w:rFonts w:hint="eastAsia"/>
        </w:rPr>
        <w:t xml:space="preserve">　</w:t>
      </w:r>
      <w:r w:rsidR="001A24B5">
        <w:rPr>
          <w:rFonts w:hint="eastAsia"/>
        </w:rPr>
        <w:t>管理経費（区分会計の独立と管理口座）</w:t>
      </w:r>
    </w:p>
    <w:p w14:paraId="6F441553" w14:textId="77777777" w:rsidR="00022D25" w:rsidRPr="001A24B5" w:rsidRDefault="001A24B5" w:rsidP="001A24B5">
      <w:pPr>
        <w:ind w:left="420" w:hangingChars="200" w:hanging="420"/>
      </w:pPr>
      <w:r>
        <w:rPr>
          <w:rFonts w:hint="eastAsia"/>
        </w:rPr>
        <w:t xml:space="preserve">　　　指定管理者は，自身の団体等と独立した会計帳簿類及び経理規定を設けるとともに，収入及び経費については，団体自身の口座とは別の口座で管理すること。</w:t>
      </w:r>
    </w:p>
    <w:p w14:paraId="21F30E82" w14:textId="77777777" w:rsidR="00022D25" w:rsidRDefault="00022D25" w:rsidP="00621D21"/>
    <w:p w14:paraId="048066B9" w14:textId="77777777" w:rsidR="001A24B5" w:rsidRDefault="00EB69AF" w:rsidP="001A24B5">
      <w:pPr>
        <w:ind w:left="210" w:hangingChars="100" w:hanging="210"/>
      </w:pPr>
      <w:r>
        <w:rPr>
          <w:rFonts w:hint="eastAsia"/>
        </w:rPr>
        <w:t>８</w:t>
      </w:r>
      <w:r w:rsidR="00022D25">
        <w:rPr>
          <w:rFonts w:hint="eastAsia"/>
        </w:rPr>
        <w:t xml:space="preserve">　</w:t>
      </w:r>
      <w:r w:rsidR="001A24B5">
        <w:rPr>
          <w:rFonts w:hint="eastAsia"/>
        </w:rPr>
        <w:t>管理運営状況に関するヒアリング</w:t>
      </w:r>
    </w:p>
    <w:p w14:paraId="4CF18459" w14:textId="77777777" w:rsidR="001A24B5" w:rsidRDefault="001A24B5" w:rsidP="001A24B5">
      <w:pPr>
        <w:ind w:left="420" w:hangingChars="200" w:hanging="420"/>
      </w:pPr>
      <w:r>
        <w:rPr>
          <w:rFonts w:hint="eastAsia"/>
        </w:rPr>
        <w:t xml:space="preserve">　　　指定管理者により，施設が適正に運営されているかどうかを確認するため，町は，定期的に及び随時にヒアリングを実施する。指定管理者は，町が指定する報告書を提出する必要があり，運営状況が適正でないと認められる場合は，町は，指定管理者に対して指導を行なう。</w:t>
      </w:r>
    </w:p>
    <w:p w14:paraId="686F2C90" w14:textId="77777777" w:rsidR="00022D25" w:rsidRDefault="00022D25" w:rsidP="000A5E2A"/>
    <w:p w14:paraId="0C0D6F2D" w14:textId="77777777" w:rsidR="0030334B" w:rsidRDefault="00EB69AF" w:rsidP="001A24B5">
      <w:pPr>
        <w:ind w:left="210" w:hangingChars="100" w:hanging="210"/>
      </w:pPr>
      <w:r>
        <w:rPr>
          <w:rFonts w:hint="eastAsia"/>
        </w:rPr>
        <w:t>９</w:t>
      </w:r>
      <w:r w:rsidR="001A24B5">
        <w:rPr>
          <w:rFonts w:hint="eastAsia"/>
        </w:rPr>
        <w:t xml:space="preserve">　</w:t>
      </w:r>
      <w:r w:rsidR="0030334B">
        <w:rPr>
          <w:rFonts w:hint="eastAsia"/>
        </w:rPr>
        <w:t>指定管理者と湧水町の責任分担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2634"/>
        <w:gridCol w:w="2592"/>
      </w:tblGrid>
      <w:tr w:rsidR="0030334B" w14:paraId="19760743" w14:textId="77777777" w:rsidTr="004A42E7">
        <w:tc>
          <w:tcPr>
            <w:tcW w:w="2880" w:type="dxa"/>
          </w:tcPr>
          <w:p w14:paraId="7A6EC32C" w14:textId="77777777" w:rsidR="0030334B" w:rsidRPr="0030334B" w:rsidRDefault="0030334B" w:rsidP="004A42E7">
            <w:pPr>
              <w:jc w:val="center"/>
            </w:pPr>
            <w:r w:rsidRPr="004A42E7">
              <w:rPr>
                <w:rFonts w:hint="eastAsia"/>
                <w:spacing w:val="630"/>
                <w:kern w:val="0"/>
                <w:fitText w:val="1680" w:id="-1444608767"/>
              </w:rPr>
              <w:t>項</w:t>
            </w:r>
            <w:r w:rsidRPr="004A42E7">
              <w:rPr>
                <w:rFonts w:hint="eastAsia"/>
                <w:kern w:val="0"/>
                <w:fitText w:val="1680" w:id="-1444608767"/>
              </w:rPr>
              <w:t>目</w:t>
            </w:r>
          </w:p>
        </w:tc>
        <w:tc>
          <w:tcPr>
            <w:tcW w:w="2700" w:type="dxa"/>
          </w:tcPr>
          <w:p w14:paraId="0642672C" w14:textId="77777777" w:rsidR="0030334B" w:rsidRDefault="0030334B" w:rsidP="004A42E7">
            <w:pPr>
              <w:jc w:val="center"/>
            </w:pPr>
            <w:r w:rsidRPr="00684C59">
              <w:rPr>
                <w:rFonts w:hint="eastAsia"/>
                <w:spacing w:val="75"/>
                <w:kern w:val="0"/>
                <w:fitText w:val="1680" w:id="-1444608768"/>
              </w:rPr>
              <w:t>指定管理</w:t>
            </w:r>
            <w:r w:rsidRPr="00684C59">
              <w:rPr>
                <w:rFonts w:hint="eastAsia"/>
                <w:spacing w:val="15"/>
                <w:kern w:val="0"/>
                <w:fitText w:val="1680" w:id="-1444608768"/>
              </w:rPr>
              <w:t>者</w:t>
            </w:r>
          </w:p>
        </w:tc>
        <w:tc>
          <w:tcPr>
            <w:tcW w:w="2654" w:type="dxa"/>
          </w:tcPr>
          <w:p w14:paraId="3C7CC3F3" w14:textId="77777777" w:rsidR="0030334B" w:rsidRDefault="0030334B" w:rsidP="004A42E7">
            <w:pPr>
              <w:jc w:val="center"/>
            </w:pPr>
            <w:r w:rsidRPr="00684C59">
              <w:rPr>
                <w:rFonts w:hint="eastAsia"/>
                <w:spacing w:val="255"/>
                <w:kern w:val="0"/>
                <w:fitText w:val="1680" w:id="-1444608766"/>
              </w:rPr>
              <w:t>湧水</w:t>
            </w:r>
            <w:r w:rsidRPr="00684C59">
              <w:rPr>
                <w:rFonts w:hint="eastAsia"/>
                <w:spacing w:val="15"/>
                <w:kern w:val="0"/>
                <w:fitText w:val="1680" w:id="-1444608766"/>
              </w:rPr>
              <w:t>町</w:t>
            </w:r>
          </w:p>
        </w:tc>
      </w:tr>
      <w:tr w:rsidR="0030334B" w14:paraId="54EA9368" w14:textId="77777777" w:rsidTr="004A42E7">
        <w:tc>
          <w:tcPr>
            <w:tcW w:w="2880" w:type="dxa"/>
          </w:tcPr>
          <w:p w14:paraId="600161D7" w14:textId="77777777" w:rsidR="0030334B" w:rsidRDefault="0030334B" w:rsidP="0030334B">
            <w:r>
              <w:rPr>
                <w:rFonts w:hint="eastAsia"/>
              </w:rPr>
              <w:t>運営の基本的な考え方</w:t>
            </w:r>
          </w:p>
        </w:tc>
        <w:tc>
          <w:tcPr>
            <w:tcW w:w="2700" w:type="dxa"/>
          </w:tcPr>
          <w:p w14:paraId="30136067" w14:textId="77777777" w:rsidR="0030334B" w:rsidRDefault="0030334B" w:rsidP="0030334B">
            <w:r>
              <w:rPr>
                <w:rFonts w:hint="eastAsia"/>
              </w:rPr>
              <w:t>◎</w:t>
            </w:r>
          </w:p>
        </w:tc>
        <w:tc>
          <w:tcPr>
            <w:tcW w:w="2654" w:type="dxa"/>
          </w:tcPr>
          <w:p w14:paraId="72662D73" w14:textId="77777777" w:rsidR="0030334B" w:rsidRDefault="00E656AA" w:rsidP="0030334B">
            <w:r>
              <w:rPr>
                <w:rFonts w:hint="eastAsia"/>
              </w:rPr>
              <w:t>○条例</w:t>
            </w:r>
            <w:r w:rsidR="005D7CB1">
              <w:rPr>
                <w:rFonts w:hint="eastAsia"/>
              </w:rPr>
              <w:t>，</w:t>
            </w:r>
            <w:r>
              <w:rPr>
                <w:rFonts w:hint="eastAsia"/>
              </w:rPr>
              <w:t>規則事項</w:t>
            </w:r>
          </w:p>
        </w:tc>
      </w:tr>
      <w:tr w:rsidR="0030334B" w14:paraId="760FE245" w14:textId="77777777" w:rsidTr="004A42E7">
        <w:tc>
          <w:tcPr>
            <w:tcW w:w="2880" w:type="dxa"/>
          </w:tcPr>
          <w:p w14:paraId="4625D5B9" w14:textId="77777777" w:rsidR="0030334B" w:rsidRDefault="0030334B" w:rsidP="0030334B">
            <w:r>
              <w:rPr>
                <w:rFonts w:hint="eastAsia"/>
              </w:rPr>
              <w:t>広報</w:t>
            </w:r>
          </w:p>
        </w:tc>
        <w:tc>
          <w:tcPr>
            <w:tcW w:w="2700" w:type="dxa"/>
          </w:tcPr>
          <w:p w14:paraId="3484E4FD" w14:textId="77777777" w:rsidR="0030334B" w:rsidRDefault="0030334B" w:rsidP="0030334B">
            <w:r>
              <w:rPr>
                <w:rFonts w:hint="eastAsia"/>
              </w:rPr>
              <w:t>◎</w:t>
            </w:r>
          </w:p>
        </w:tc>
        <w:tc>
          <w:tcPr>
            <w:tcW w:w="2654" w:type="dxa"/>
          </w:tcPr>
          <w:p w14:paraId="69517C06" w14:textId="77777777" w:rsidR="0030334B" w:rsidRDefault="00E656AA" w:rsidP="0030334B">
            <w:r>
              <w:rPr>
                <w:rFonts w:hint="eastAsia"/>
              </w:rPr>
              <w:t>○町広報関係</w:t>
            </w:r>
          </w:p>
        </w:tc>
      </w:tr>
      <w:tr w:rsidR="0030334B" w14:paraId="78502869" w14:textId="77777777" w:rsidTr="004A42E7">
        <w:tc>
          <w:tcPr>
            <w:tcW w:w="2880" w:type="dxa"/>
          </w:tcPr>
          <w:p w14:paraId="5A686714" w14:textId="77777777" w:rsidR="0030334B" w:rsidRDefault="0030334B" w:rsidP="0030334B">
            <w:r>
              <w:rPr>
                <w:rFonts w:hint="eastAsia"/>
              </w:rPr>
              <w:t>施設の管理運営</w:t>
            </w:r>
          </w:p>
        </w:tc>
        <w:tc>
          <w:tcPr>
            <w:tcW w:w="2700" w:type="dxa"/>
          </w:tcPr>
          <w:p w14:paraId="72474766" w14:textId="77777777" w:rsidR="0030334B" w:rsidRDefault="0030334B" w:rsidP="0030334B">
            <w:r>
              <w:rPr>
                <w:rFonts w:hint="eastAsia"/>
              </w:rPr>
              <w:t>◎</w:t>
            </w:r>
          </w:p>
        </w:tc>
        <w:tc>
          <w:tcPr>
            <w:tcW w:w="2654" w:type="dxa"/>
          </w:tcPr>
          <w:p w14:paraId="338B0BCB" w14:textId="77777777" w:rsidR="0030334B" w:rsidRDefault="0030334B" w:rsidP="0030334B"/>
        </w:tc>
      </w:tr>
      <w:tr w:rsidR="0030334B" w14:paraId="33852833" w14:textId="77777777" w:rsidTr="004A42E7">
        <w:tc>
          <w:tcPr>
            <w:tcW w:w="2880" w:type="dxa"/>
          </w:tcPr>
          <w:p w14:paraId="362B30CB" w14:textId="77777777" w:rsidR="0030334B" w:rsidRDefault="0030334B" w:rsidP="0030334B">
            <w:r>
              <w:rPr>
                <w:rFonts w:hint="eastAsia"/>
              </w:rPr>
              <w:t>施設の物品管理</w:t>
            </w:r>
          </w:p>
        </w:tc>
        <w:tc>
          <w:tcPr>
            <w:tcW w:w="2700" w:type="dxa"/>
          </w:tcPr>
          <w:p w14:paraId="31FB9DE9" w14:textId="77777777" w:rsidR="0030334B" w:rsidRDefault="0030334B" w:rsidP="0030334B">
            <w:r>
              <w:rPr>
                <w:rFonts w:hint="eastAsia"/>
              </w:rPr>
              <w:t>◎</w:t>
            </w:r>
          </w:p>
        </w:tc>
        <w:tc>
          <w:tcPr>
            <w:tcW w:w="2654" w:type="dxa"/>
          </w:tcPr>
          <w:p w14:paraId="1CE5B609" w14:textId="77777777" w:rsidR="0030334B" w:rsidRDefault="0030334B" w:rsidP="0030334B"/>
        </w:tc>
      </w:tr>
      <w:tr w:rsidR="0030334B" w14:paraId="02427317" w14:textId="77777777" w:rsidTr="004A42E7">
        <w:tc>
          <w:tcPr>
            <w:tcW w:w="2880" w:type="dxa"/>
          </w:tcPr>
          <w:p w14:paraId="1663F775" w14:textId="77777777" w:rsidR="0030334B" w:rsidRDefault="0030334B" w:rsidP="0030334B">
            <w:r>
              <w:rPr>
                <w:rFonts w:hint="eastAsia"/>
              </w:rPr>
              <w:t>必要な消耗品の購入</w:t>
            </w:r>
          </w:p>
        </w:tc>
        <w:tc>
          <w:tcPr>
            <w:tcW w:w="2700" w:type="dxa"/>
          </w:tcPr>
          <w:p w14:paraId="14190F8F" w14:textId="77777777" w:rsidR="0030334B" w:rsidRDefault="0030334B" w:rsidP="0030334B">
            <w:r>
              <w:rPr>
                <w:rFonts w:hint="eastAsia"/>
              </w:rPr>
              <w:t>◎</w:t>
            </w:r>
          </w:p>
        </w:tc>
        <w:tc>
          <w:tcPr>
            <w:tcW w:w="2654" w:type="dxa"/>
          </w:tcPr>
          <w:p w14:paraId="2076A270" w14:textId="77777777" w:rsidR="0030334B" w:rsidRDefault="0030334B" w:rsidP="0030334B"/>
        </w:tc>
      </w:tr>
      <w:tr w:rsidR="0030334B" w14:paraId="755EC1CA" w14:textId="77777777" w:rsidTr="004A42E7">
        <w:tc>
          <w:tcPr>
            <w:tcW w:w="2880" w:type="dxa"/>
          </w:tcPr>
          <w:p w14:paraId="4A45E902" w14:textId="77777777" w:rsidR="0030334B" w:rsidRDefault="0030334B" w:rsidP="0030334B">
            <w:r>
              <w:rPr>
                <w:rFonts w:hint="eastAsia"/>
              </w:rPr>
              <w:t>備品の管理</w:t>
            </w:r>
          </w:p>
        </w:tc>
        <w:tc>
          <w:tcPr>
            <w:tcW w:w="2700" w:type="dxa"/>
          </w:tcPr>
          <w:p w14:paraId="7708DFA5" w14:textId="77777777" w:rsidR="0030334B" w:rsidRDefault="0030334B" w:rsidP="0030334B">
            <w:r>
              <w:rPr>
                <w:rFonts w:hint="eastAsia"/>
              </w:rPr>
              <w:t>◎</w:t>
            </w:r>
          </w:p>
        </w:tc>
        <w:tc>
          <w:tcPr>
            <w:tcW w:w="2654" w:type="dxa"/>
          </w:tcPr>
          <w:p w14:paraId="2A78BFB1" w14:textId="77777777" w:rsidR="0030334B" w:rsidRDefault="00E656AA" w:rsidP="0030334B">
            <w:r>
              <w:rPr>
                <w:rFonts w:hint="eastAsia"/>
              </w:rPr>
              <w:t>○</w:t>
            </w:r>
            <w:r w:rsidR="0030334B">
              <w:rPr>
                <w:rFonts w:hint="eastAsia"/>
              </w:rPr>
              <w:t>確認検査</w:t>
            </w:r>
          </w:p>
        </w:tc>
      </w:tr>
      <w:tr w:rsidR="0030334B" w14:paraId="7265F698" w14:textId="77777777" w:rsidTr="004A42E7">
        <w:tc>
          <w:tcPr>
            <w:tcW w:w="2880" w:type="dxa"/>
          </w:tcPr>
          <w:p w14:paraId="4F3D5014" w14:textId="77777777" w:rsidR="0030334B" w:rsidRDefault="0030334B" w:rsidP="0030334B">
            <w:r>
              <w:rPr>
                <w:rFonts w:hint="eastAsia"/>
              </w:rPr>
              <w:t>施設の法的管理（占有・行為許可）</w:t>
            </w:r>
          </w:p>
        </w:tc>
        <w:tc>
          <w:tcPr>
            <w:tcW w:w="2700" w:type="dxa"/>
          </w:tcPr>
          <w:p w14:paraId="7E35E61B" w14:textId="77777777" w:rsidR="0030334B" w:rsidRDefault="0030334B" w:rsidP="0030334B"/>
        </w:tc>
        <w:tc>
          <w:tcPr>
            <w:tcW w:w="2654" w:type="dxa"/>
          </w:tcPr>
          <w:p w14:paraId="74C987A7" w14:textId="77777777" w:rsidR="0030334B" w:rsidRDefault="0030334B" w:rsidP="0030334B">
            <w:r>
              <w:rPr>
                <w:rFonts w:hint="eastAsia"/>
              </w:rPr>
              <w:t>◎</w:t>
            </w:r>
          </w:p>
        </w:tc>
      </w:tr>
      <w:tr w:rsidR="0030334B" w14:paraId="2F1A1E89" w14:textId="77777777" w:rsidTr="004A42E7">
        <w:tc>
          <w:tcPr>
            <w:tcW w:w="2880" w:type="dxa"/>
          </w:tcPr>
          <w:p w14:paraId="4CB218D5" w14:textId="77777777" w:rsidR="0030334B" w:rsidRDefault="0030334B" w:rsidP="0030334B">
            <w:r>
              <w:rPr>
                <w:rFonts w:hint="eastAsia"/>
              </w:rPr>
              <w:t>苦情対応</w:t>
            </w:r>
          </w:p>
        </w:tc>
        <w:tc>
          <w:tcPr>
            <w:tcW w:w="2700" w:type="dxa"/>
          </w:tcPr>
          <w:p w14:paraId="676F87B5" w14:textId="77777777" w:rsidR="0030334B" w:rsidRDefault="0030334B" w:rsidP="0030334B">
            <w:r>
              <w:rPr>
                <w:rFonts w:hint="eastAsia"/>
              </w:rPr>
              <w:t>◎</w:t>
            </w:r>
          </w:p>
        </w:tc>
        <w:tc>
          <w:tcPr>
            <w:tcW w:w="2654" w:type="dxa"/>
          </w:tcPr>
          <w:p w14:paraId="3CB60CE9" w14:textId="77777777" w:rsidR="0030334B" w:rsidRDefault="00E656AA" w:rsidP="0030334B">
            <w:r>
              <w:rPr>
                <w:rFonts w:hint="eastAsia"/>
              </w:rPr>
              <w:t>○</w:t>
            </w:r>
          </w:p>
        </w:tc>
      </w:tr>
      <w:tr w:rsidR="0030334B" w14:paraId="58E4D856" w14:textId="77777777" w:rsidTr="004A42E7">
        <w:tc>
          <w:tcPr>
            <w:tcW w:w="2880" w:type="dxa"/>
          </w:tcPr>
          <w:p w14:paraId="18124A15" w14:textId="77777777" w:rsidR="0030334B" w:rsidRDefault="0030334B" w:rsidP="0030334B">
            <w:r>
              <w:rPr>
                <w:rFonts w:hint="eastAsia"/>
              </w:rPr>
              <w:t>事故対応</w:t>
            </w:r>
          </w:p>
        </w:tc>
        <w:tc>
          <w:tcPr>
            <w:tcW w:w="2700" w:type="dxa"/>
          </w:tcPr>
          <w:p w14:paraId="10B0D914" w14:textId="77777777" w:rsidR="0030334B" w:rsidRDefault="0030334B" w:rsidP="0030334B">
            <w:r>
              <w:rPr>
                <w:rFonts w:hint="eastAsia"/>
              </w:rPr>
              <w:t>◎</w:t>
            </w:r>
          </w:p>
        </w:tc>
        <w:tc>
          <w:tcPr>
            <w:tcW w:w="2654" w:type="dxa"/>
          </w:tcPr>
          <w:p w14:paraId="6B8498BF" w14:textId="77777777" w:rsidR="0030334B" w:rsidRDefault="00E656AA" w:rsidP="0030334B">
            <w:r>
              <w:rPr>
                <w:rFonts w:hint="eastAsia"/>
              </w:rPr>
              <w:t>○</w:t>
            </w:r>
          </w:p>
        </w:tc>
      </w:tr>
      <w:tr w:rsidR="0030334B" w14:paraId="71DACBDD" w14:textId="77777777" w:rsidTr="004A42E7">
        <w:tc>
          <w:tcPr>
            <w:tcW w:w="2880" w:type="dxa"/>
          </w:tcPr>
          <w:p w14:paraId="5E4C4C4F" w14:textId="77777777" w:rsidR="0030334B" w:rsidRDefault="0030334B" w:rsidP="0030334B">
            <w:r>
              <w:rPr>
                <w:rFonts w:hint="eastAsia"/>
              </w:rPr>
              <w:t>災害復旧</w:t>
            </w:r>
          </w:p>
        </w:tc>
        <w:tc>
          <w:tcPr>
            <w:tcW w:w="2700" w:type="dxa"/>
          </w:tcPr>
          <w:p w14:paraId="30185036" w14:textId="77777777" w:rsidR="0030334B" w:rsidRDefault="0030334B" w:rsidP="0030334B"/>
        </w:tc>
        <w:tc>
          <w:tcPr>
            <w:tcW w:w="2654" w:type="dxa"/>
          </w:tcPr>
          <w:p w14:paraId="2FC9F578" w14:textId="77777777" w:rsidR="0030334B" w:rsidRDefault="0030334B" w:rsidP="0030334B">
            <w:r>
              <w:rPr>
                <w:rFonts w:hint="eastAsia"/>
              </w:rPr>
              <w:t>◎</w:t>
            </w:r>
          </w:p>
        </w:tc>
      </w:tr>
      <w:tr w:rsidR="0030334B" w14:paraId="5556B30D" w14:textId="77777777" w:rsidTr="004A42E7">
        <w:tc>
          <w:tcPr>
            <w:tcW w:w="2880" w:type="dxa"/>
          </w:tcPr>
          <w:p w14:paraId="71CBE43A" w14:textId="77777777" w:rsidR="0030334B" w:rsidRDefault="0030334B" w:rsidP="0030334B">
            <w:r>
              <w:rPr>
                <w:rFonts w:hint="eastAsia"/>
              </w:rPr>
              <w:lastRenderedPageBreak/>
              <w:t>施設の修繕</w:t>
            </w:r>
            <w:r w:rsidR="005D7CB1">
              <w:rPr>
                <w:rFonts w:hint="eastAsia"/>
              </w:rPr>
              <w:t>，</w:t>
            </w:r>
            <w:r>
              <w:rPr>
                <w:rFonts w:hint="eastAsia"/>
              </w:rPr>
              <w:t>改修等</w:t>
            </w:r>
          </w:p>
        </w:tc>
        <w:tc>
          <w:tcPr>
            <w:tcW w:w="2700" w:type="dxa"/>
          </w:tcPr>
          <w:p w14:paraId="35FF8A85" w14:textId="77777777" w:rsidR="0030334B" w:rsidRDefault="00AC639C" w:rsidP="00EA3BBA">
            <w:r>
              <w:rPr>
                <w:rFonts w:hint="eastAsia"/>
              </w:rPr>
              <w:t>○</w:t>
            </w:r>
            <w:r w:rsidR="0030334B">
              <w:rPr>
                <w:rFonts w:hint="eastAsia"/>
              </w:rPr>
              <w:t>（</w:t>
            </w:r>
            <w:r>
              <w:rPr>
                <w:rFonts w:hint="eastAsia"/>
              </w:rPr>
              <w:t>協定書で定める）</w:t>
            </w:r>
          </w:p>
        </w:tc>
        <w:tc>
          <w:tcPr>
            <w:tcW w:w="2654" w:type="dxa"/>
          </w:tcPr>
          <w:p w14:paraId="2771D720" w14:textId="77777777" w:rsidR="0030334B" w:rsidRDefault="00AC639C" w:rsidP="00EA3BBA">
            <w:r>
              <w:rPr>
                <w:rFonts w:hint="eastAsia"/>
              </w:rPr>
              <w:t>◎</w:t>
            </w:r>
            <w:r w:rsidR="003C2A6B">
              <w:rPr>
                <w:rFonts w:hint="eastAsia"/>
              </w:rPr>
              <w:t>（</w:t>
            </w:r>
            <w:r>
              <w:rPr>
                <w:rFonts w:hint="eastAsia"/>
              </w:rPr>
              <w:t>協定書で定める）</w:t>
            </w:r>
          </w:p>
        </w:tc>
      </w:tr>
      <w:tr w:rsidR="0030334B" w14:paraId="0386798C" w14:textId="77777777" w:rsidTr="004A42E7">
        <w:tc>
          <w:tcPr>
            <w:tcW w:w="2880" w:type="dxa"/>
          </w:tcPr>
          <w:p w14:paraId="7A1FDE0C" w14:textId="77777777" w:rsidR="0030334B" w:rsidRDefault="0030334B" w:rsidP="0030334B">
            <w:r>
              <w:rPr>
                <w:rFonts w:hint="eastAsia"/>
              </w:rPr>
              <w:t>施設賠償保険</w:t>
            </w:r>
          </w:p>
        </w:tc>
        <w:tc>
          <w:tcPr>
            <w:tcW w:w="2700" w:type="dxa"/>
          </w:tcPr>
          <w:p w14:paraId="33967AE1" w14:textId="77777777" w:rsidR="0030334B" w:rsidRDefault="0030334B" w:rsidP="00AC639C">
            <w:r>
              <w:rPr>
                <w:rFonts w:hint="eastAsia"/>
              </w:rPr>
              <w:t>◎（保険の範囲は協定</w:t>
            </w:r>
            <w:r w:rsidR="00AC639C">
              <w:rPr>
                <w:rFonts w:hint="eastAsia"/>
              </w:rPr>
              <w:t>で定める</w:t>
            </w:r>
            <w:r>
              <w:rPr>
                <w:rFonts w:hint="eastAsia"/>
              </w:rPr>
              <w:t>）</w:t>
            </w:r>
          </w:p>
        </w:tc>
        <w:tc>
          <w:tcPr>
            <w:tcW w:w="2654" w:type="dxa"/>
          </w:tcPr>
          <w:p w14:paraId="2EF4E1C8" w14:textId="77777777" w:rsidR="0030334B" w:rsidRDefault="0030334B" w:rsidP="0030334B"/>
        </w:tc>
      </w:tr>
      <w:tr w:rsidR="0030334B" w14:paraId="26350F45" w14:textId="77777777" w:rsidTr="004A42E7">
        <w:tc>
          <w:tcPr>
            <w:tcW w:w="2880" w:type="dxa"/>
          </w:tcPr>
          <w:p w14:paraId="58F192B3" w14:textId="77777777" w:rsidR="0030334B" w:rsidRDefault="0030334B" w:rsidP="0030334B">
            <w:r>
              <w:rPr>
                <w:rFonts w:hint="eastAsia"/>
              </w:rPr>
              <w:t>火災保険</w:t>
            </w:r>
          </w:p>
        </w:tc>
        <w:tc>
          <w:tcPr>
            <w:tcW w:w="2700" w:type="dxa"/>
          </w:tcPr>
          <w:p w14:paraId="4695C8A0" w14:textId="77777777" w:rsidR="0030334B" w:rsidRDefault="0030334B" w:rsidP="0030334B"/>
        </w:tc>
        <w:tc>
          <w:tcPr>
            <w:tcW w:w="2654" w:type="dxa"/>
          </w:tcPr>
          <w:p w14:paraId="7B3E75AB" w14:textId="77777777" w:rsidR="0030334B" w:rsidRDefault="0030334B" w:rsidP="0030334B">
            <w:r>
              <w:rPr>
                <w:rFonts w:hint="eastAsia"/>
              </w:rPr>
              <w:t>◎</w:t>
            </w:r>
          </w:p>
        </w:tc>
      </w:tr>
      <w:tr w:rsidR="0030334B" w14:paraId="172AC8F1" w14:textId="77777777" w:rsidTr="004A42E7">
        <w:tc>
          <w:tcPr>
            <w:tcW w:w="2880" w:type="dxa"/>
          </w:tcPr>
          <w:p w14:paraId="5C977E24" w14:textId="77777777" w:rsidR="0030334B" w:rsidRDefault="00132786" w:rsidP="00132786">
            <w:r>
              <w:rPr>
                <w:rFonts w:hint="eastAsia"/>
              </w:rPr>
              <w:t>施設管理者として負うべき責任</w:t>
            </w:r>
          </w:p>
        </w:tc>
        <w:tc>
          <w:tcPr>
            <w:tcW w:w="2700" w:type="dxa"/>
          </w:tcPr>
          <w:p w14:paraId="3ACF0E22" w14:textId="77777777" w:rsidR="0030334B" w:rsidRDefault="0030334B" w:rsidP="0030334B"/>
        </w:tc>
        <w:tc>
          <w:tcPr>
            <w:tcW w:w="2654" w:type="dxa"/>
          </w:tcPr>
          <w:p w14:paraId="345E0D23" w14:textId="77777777" w:rsidR="0030334B" w:rsidRDefault="0030334B" w:rsidP="0030334B">
            <w:r>
              <w:rPr>
                <w:rFonts w:hint="eastAsia"/>
              </w:rPr>
              <w:t>◎</w:t>
            </w:r>
          </w:p>
        </w:tc>
      </w:tr>
    </w:tbl>
    <w:p w14:paraId="5F6B7521" w14:textId="77777777" w:rsidR="0030334B" w:rsidRDefault="00E656AA" w:rsidP="0030334B">
      <w:pPr>
        <w:ind w:left="420" w:hangingChars="200" w:hanging="420"/>
      </w:pPr>
      <w:r>
        <w:rPr>
          <w:rFonts w:hint="eastAsia"/>
        </w:rPr>
        <w:t xml:space="preserve">　　</w:t>
      </w:r>
      <w:r w:rsidR="00AC639C">
        <w:rPr>
          <w:rFonts w:hint="eastAsia"/>
        </w:rPr>
        <w:t xml:space="preserve">　</w:t>
      </w:r>
      <w:r>
        <w:rPr>
          <w:rFonts w:hint="eastAsia"/>
        </w:rPr>
        <w:t>◎主たる責任　○従たる責任</w:t>
      </w:r>
    </w:p>
    <w:p w14:paraId="387959F1" w14:textId="77777777" w:rsidR="0030334B" w:rsidRDefault="0030334B" w:rsidP="0030334B">
      <w:pPr>
        <w:ind w:left="420" w:hangingChars="200" w:hanging="420"/>
      </w:pPr>
    </w:p>
    <w:p w14:paraId="227C3C0F" w14:textId="77777777" w:rsidR="004C7B57" w:rsidRDefault="001A24B5" w:rsidP="0030334B">
      <w:pPr>
        <w:ind w:left="420" w:hangingChars="200" w:hanging="420"/>
      </w:pPr>
      <w:r>
        <w:rPr>
          <w:rFonts w:hint="eastAsia"/>
        </w:rPr>
        <w:t>１０</w:t>
      </w:r>
      <w:r w:rsidR="004C7B57">
        <w:rPr>
          <w:rFonts w:hint="eastAsia"/>
        </w:rPr>
        <w:t xml:space="preserve">　協議</w:t>
      </w:r>
    </w:p>
    <w:p w14:paraId="1318C632" w14:textId="77777777" w:rsidR="001A24B5" w:rsidRDefault="004C7B57" w:rsidP="001A24B5">
      <w:pPr>
        <w:ind w:left="420" w:hangingChars="200" w:hanging="420"/>
      </w:pPr>
      <w:r>
        <w:rPr>
          <w:rFonts w:hint="eastAsia"/>
        </w:rPr>
        <w:t xml:space="preserve">　指定管理者は，この仕様書に規定するもの</w:t>
      </w:r>
      <w:r w:rsidR="001A24B5">
        <w:rPr>
          <w:rFonts w:hint="eastAsia"/>
        </w:rPr>
        <w:t>のほか，指定管理者の業務の内容及び処理に</w:t>
      </w:r>
    </w:p>
    <w:p w14:paraId="38782F3A" w14:textId="77777777" w:rsidR="004C7B57" w:rsidRDefault="004C7B57" w:rsidP="001A24B5">
      <w:pPr>
        <w:ind w:left="420" w:hangingChars="200" w:hanging="420"/>
      </w:pPr>
      <w:r>
        <w:rPr>
          <w:rFonts w:hint="eastAsia"/>
        </w:rPr>
        <w:t>ついて疑義が生じた</w:t>
      </w:r>
      <w:r w:rsidR="005D7CB1">
        <w:rPr>
          <w:rFonts w:hint="eastAsia"/>
        </w:rPr>
        <w:t>とき</w:t>
      </w:r>
      <w:r>
        <w:rPr>
          <w:rFonts w:hint="eastAsia"/>
        </w:rPr>
        <w:t>は，町と協議して決定する。</w:t>
      </w:r>
    </w:p>
    <w:p w14:paraId="75B88D59" w14:textId="77777777" w:rsidR="004C7B57" w:rsidRPr="005D7CB1" w:rsidRDefault="004C7B57" w:rsidP="0030334B">
      <w:pPr>
        <w:ind w:left="420" w:hangingChars="200" w:hanging="420"/>
      </w:pPr>
    </w:p>
    <w:p w14:paraId="441381E6" w14:textId="77777777" w:rsidR="004C7B57" w:rsidRDefault="001A24B5" w:rsidP="0030334B">
      <w:pPr>
        <w:ind w:left="420" w:hangingChars="200" w:hanging="420"/>
      </w:pPr>
      <w:r>
        <w:rPr>
          <w:rFonts w:hint="eastAsia"/>
        </w:rPr>
        <w:t>１１</w:t>
      </w:r>
      <w:r w:rsidR="004C7B57">
        <w:rPr>
          <w:rFonts w:hint="eastAsia"/>
        </w:rPr>
        <w:t xml:space="preserve">　その他</w:t>
      </w:r>
    </w:p>
    <w:p w14:paraId="3B6B240E" w14:textId="77777777" w:rsidR="004C7B57" w:rsidRDefault="004C7B57" w:rsidP="0030334B">
      <w:pPr>
        <w:ind w:left="420" w:hangingChars="200" w:hanging="420"/>
      </w:pPr>
      <w:r>
        <w:rPr>
          <w:rFonts w:hint="eastAsia"/>
        </w:rPr>
        <w:t xml:space="preserve">　業務を実施するにあたっては，次の各項目に留意して業務を円滑に実施すること。</w:t>
      </w:r>
    </w:p>
    <w:p w14:paraId="1852FC37" w14:textId="77777777" w:rsidR="004C7B57" w:rsidRDefault="004C7B57" w:rsidP="004C7B57">
      <w:pPr>
        <w:numPr>
          <w:ilvl w:val="0"/>
          <w:numId w:val="2"/>
        </w:numPr>
      </w:pPr>
      <w:r>
        <w:rPr>
          <w:rFonts w:hint="eastAsia"/>
        </w:rPr>
        <w:t>公の施設であることを念頭において，公平な運営を行うこととし，特定の個人，団体等に有利あるいは不利になる運営は行わないこと。</w:t>
      </w:r>
    </w:p>
    <w:p w14:paraId="42A27643" w14:textId="77777777" w:rsidR="004C7B57" w:rsidRDefault="004C7B57" w:rsidP="004C7B57">
      <w:pPr>
        <w:numPr>
          <w:ilvl w:val="0"/>
          <w:numId w:val="2"/>
        </w:numPr>
      </w:pPr>
      <w:r>
        <w:rPr>
          <w:rFonts w:hint="eastAsia"/>
        </w:rPr>
        <w:t>町は必要に応じて，施設，備品及び各種帳簿等の立入検査を行うことができるものとする。</w:t>
      </w:r>
    </w:p>
    <w:p w14:paraId="6D9FCF97" w14:textId="77777777" w:rsidR="004C7B57" w:rsidRPr="004C7B57" w:rsidRDefault="004C7B57" w:rsidP="004C7B57">
      <w:pPr>
        <w:numPr>
          <w:ilvl w:val="0"/>
          <w:numId w:val="2"/>
        </w:numPr>
      </w:pPr>
      <w:r>
        <w:rPr>
          <w:rFonts w:hint="eastAsia"/>
        </w:rPr>
        <w:t>法令に定めがある場合は，それぞれ資格を有する者に従事させること。</w:t>
      </w:r>
    </w:p>
    <w:sectPr w:rsidR="004C7B57" w:rsidRPr="004C7B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E3D2C" w14:textId="77777777" w:rsidR="00244F25" w:rsidRDefault="00244F25" w:rsidP="00685A99">
      <w:r>
        <w:separator/>
      </w:r>
    </w:p>
  </w:endnote>
  <w:endnote w:type="continuationSeparator" w:id="0">
    <w:p w14:paraId="4BA915B5" w14:textId="77777777" w:rsidR="00244F25" w:rsidRDefault="00244F25" w:rsidP="0068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86C45" w14:textId="77777777" w:rsidR="00244F25" w:rsidRDefault="00244F25" w:rsidP="00685A99">
      <w:r>
        <w:separator/>
      </w:r>
    </w:p>
  </w:footnote>
  <w:footnote w:type="continuationSeparator" w:id="0">
    <w:p w14:paraId="2F82AEDA" w14:textId="77777777" w:rsidR="00244F25" w:rsidRDefault="00244F25" w:rsidP="0068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C1DF9"/>
    <w:multiLevelType w:val="hybridMultilevel"/>
    <w:tmpl w:val="978C5032"/>
    <w:lvl w:ilvl="0" w:tplc="885CCD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961379"/>
    <w:multiLevelType w:val="hybridMultilevel"/>
    <w:tmpl w:val="DB2A9640"/>
    <w:lvl w:ilvl="0" w:tplc="CD56DB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26189332">
    <w:abstractNumId w:val="1"/>
  </w:num>
  <w:num w:numId="2" w16cid:durableId="209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21"/>
    <w:rsid w:val="00022D25"/>
    <w:rsid w:val="000A5E2A"/>
    <w:rsid w:val="000C46A4"/>
    <w:rsid w:val="0010073A"/>
    <w:rsid w:val="00130CE4"/>
    <w:rsid w:val="00132786"/>
    <w:rsid w:val="001A05E8"/>
    <w:rsid w:val="001A24B5"/>
    <w:rsid w:val="00244F25"/>
    <w:rsid w:val="002C7A65"/>
    <w:rsid w:val="0030334B"/>
    <w:rsid w:val="00317EC4"/>
    <w:rsid w:val="0038682D"/>
    <w:rsid w:val="003C2A6B"/>
    <w:rsid w:val="003E58D3"/>
    <w:rsid w:val="0047308A"/>
    <w:rsid w:val="00477997"/>
    <w:rsid w:val="004A2306"/>
    <w:rsid w:val="004A42E7"/>
    <w:rsid w:val="004B4D50"/>
    <w:rsid w:val="004C7B57"/>
    <w:rsid w:val="004D5B36"/>
    <w:rsid w:val="0058120C"/>
    <w:rsid w:val="005A3A05"/>
    <w:rsid w:val="005D7CB1"/>
    <w:rsid w:val="00621D21"/>
    <w:rsid w:val="00660045"/>
    <w:rsid w:val="00684C59"/>
    <w:rsid w:val="00685A99"/>
    <w:rsid w:val="007151AA"/>
    <w:rsid w:val="00727DC9"/>
    <w:rsid w:val="00767A9D"/>
    <w:rsid w:val="00790AD3"/>
    <w:rsid w:val="00835743"/>
    <w:rsid w:val="00872875"/>
    <w:rsid w:val="008A5299"/>
    <w:rsid w:val="008A7B07"/>
    <w:rsid w:val="008B0364"/>
    <w:rsid w:val="008C6E50"/>
    <w:rsid w:val="00913E0E"/>
    <w:rsid w:val="00941CB7"/>
    <w:rsid w:val="00946936"/>
    <w:rsid w:val="0096091E"/>
    <w:rsid w:val="009831A9"/>
    <w:rsid w:val="009F08A5"/>
    <w:rsid w:val="009F1BF3"/>
    <w:rsid w:val="009F5ABE"/>
    <w:rsid w:val="00A5678B"/>
    <w:rsid w:val="00AC639C"/>
    <w:rsid w:val="00B477B6"/>
    <w:rsid w:val="00BC059D"/>
    <w:rsid w:val="00BE1F34"/>
    <w:rsid w:val="00C13D78"/>
    <w:rsid w:val="00C6502B"/>
    <w:rsid w:val="00C67EB2"/>
    <w:rsid w:val="00C9370B"/>
    <w:rsid w:val="00CA5C39"/>
    <w:rsid w:val="00D32D73"/>
    <w:rsid w:val="00E656AA"/>
    <w:rsid w:val="00EA3BBA"/>
    <w:rsid w:val="00EB69AF"/>
    <w:rsid w:val="00EF64D5"/>
    <w:rsid w:val="00FD576F"/>
    <w:rsid w:val="00FE3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3B0AD9"/>
  <w15:docId w15:val="{137CA685-A0DB-439F-8595-D6F3B10D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5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85A99"/>
    <w:pPr>
      <w:tabs>
        <w:tab w:val="center" w:pos="4252"/>
        <w:tab w:val="right" w:pos="8504"/>
      </w:tabs>
      <w:snapToGrid w:val="0"/>
    </w:pPr>
  </w:style>
  <w:style w:type="character" w:customStyle="1" w:styleId="a5">
    <w:name w:val="ヘッダー (文字)"/>
    <w:link w:val="a4"/>
    <w:rsid w:val="00685A99"/>
    <w:rPr>
      <w:kern w:val="2"/>
      <w:sz w:val="21"/>
      <w:szCs w:val="24"/>
    </w:rPr>
  </w:style>
  <w:style w:type="paragraph" w:styleId="a6">
    <w:name w:val="footer"/>
    <w:basedOn w:val="a"/>
    <w:link w:val="a7"/>
    <w:rsid w:val="00685A99"/>
    <w:pPr>
      <w:tabs>
        <w:tab w:val="center" w:pos="4252"/>
        <w:tab w:val="right" w:pos="8504"/>
      </w:tabs>
      <w:snapToGrid w:val="0"/>
    </w:pPr>
  </w:style>
  <w:style w:type="character" w:customStyle="1" w:styleId="a7">
    <w:name w:val="フッター (文字)"/>
    <w:link w:val="a6"/>
    <w:rsid w:val="00685A99"/>
    <w:rPr>
      <w:kern w:val="2"/>
      <w:sz w:val="21"/>
      <w:szCs w:val="24"/>
    </w:rPr>
  </w:style>
  <w:style w:type="paragraph" w:styleId="a8">
    <w:name w:val="Balloon Text"/>
    <w:basedOn w:val="a"/>
    <w:link w:val="a9"/>
    <w:rsid w:val="00C6502B"/>
    <w:rPr>
      <w:rFonts w:ascii="Arial" w:eastAsia="ＭＳ ゴシック" w:hAnsi="Arial"/>
      <w:sz w:val="18"/>
      <w:szCs w:val="18"/>
    </w:rPr>
  </w:style>
  <w:style w:type="character" w:customStyle="1" w:styleId="a9">
    <w:name w:val="吹き出し (文字)"/>
    <w:link w:val="a8"/>
    <w:rsid w:val="00C650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2334</Words>
  <Characters>327</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博仁</dc:creator>
  <cp:lastModifiedBy>山口 博仁</cp:lastModifiedBy>
  <cp:revision>5</cp:revision>
  <dcterms:created xsi:type="dcterms:W3CDTF">2025-08-15T05:01:00Z</dcterms:created>
  <dcterms:modified xsi:type="dcterms:W3CDTF">2025-08-25T08:37:00Z</dcterms:modified>
</cp:coreProperties>
</file>